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0"/>
        <w:pBdr>
          <w:bottom w:val="single" w:sz="8" w:space="1" w:color="007a7a"/>
        </w:pBdr>
      </w:pPr>
    </w:p>
    <w:p>
      <w:pPr>
        <w:spacing w:after="2400"/>
      </w:pPr>
    </w:p>
    <w:p>
      <w:pPr>
        <w:spacing w:after="160"/>
        <w:jc w:val="left"/>
        <w:pBdr>
          <w:bottom w:val="single" w:sz="6" w:space="10" w:color="007a7a"/>
        </w:pBdr>
      </w:pPr>
      <w:r>
        <w:rPr>
          <w:rFonts w:ascii="Arial" w:hAnsi="Arial"/>
          <w:b/>
          <w:color w:val="007A7A"/>
          <w:sz w:val="68"/>
        </w:rPr>
        <w:t>Your Personal Health Guide</w:t>
      </w:r>
    </w:p>
    <w:p>
      <w:pPr>
        <w:spacing w:before="200"/>
        <w:jc w:val="left"/>
      </w:pPr>
      <w:r>
        <w:rPr>
          <w:rFonts w:ascii="Arial" w:hAnsi="Arial"/>
          <w:color w:val="737373"/>
          <w:sz w:val="28"/>
        </w:rPr>
        <w:t>Rachael Grosskopf  |  12 August 2026</w:t>
      </w:r>
    </w:p>
    <w:p>
      <w:pPr>
        <w:spacing w:after="3000"/>
      </w:pPr>
    </w:p>
    <w:p>
      <w:pPr>
        <w:spacing w:after="280"/>
        <w:pBdr>
          <w:bottom w:val="single" w:sz="4" w:space="1" w:color="BFBFBF"/>
        </w:pBdr>
      </w:pPr>
    </w:p>
    <w:p>
      <w:pPr>
        <w:spacing w:after="40"/>
        <w:jc w:val="left"/>
      </w:pPr>
      <w:r>
        <w:rPr>
          <w:rFonts w:ascii="Arial" w:hAnsi="Arial"/>
          <w:b/>
          <w:color w:val="737373"/>
          <w:sz w:val="16"/>
          <w:spacing w:val="30"/>
        </w:rPr>
        <w:t>PREPARED BY</w:t>
      </w:r>
    </w:p>
    <w:p>
      <w:pPr>
        <w:spacing w:after="280"/>
        <w:jc w:val="left"/>
      </w:pPr>
      <w:r>
        <w:rPr>
          <w:rFonts w:ascii="Arial" w:hAnsi="Arial"/>
          <w:b/>
          <w:color w:val="1A1A1A"/>
          <w:sz w:val="26"/>
        </w:rPr>
        <w:t>Riico Health</w:t>
      </w:r>
    </w:p>
    <w:p>
      <w:pPr>
        <w:jc w:val="left"/>
      </w:pPr>
      <w:r>
        <w:rPr>
          <w:rFonts w:ascii="Arial" w:hAnsi="Arial"/>
          <w:color w:val="737373"/>
          <w:sz w:val="22"/>
        </w:rPr>
        <w:t>August 2026</w:t>
      </w:r>
    </w:p>
    <w:p>
      <w:pPr>
        <w:pageBreakBefore/>
      </w:pPr>
      <w:r>
        <w:rPr>
          <w:sz w:val="22"/>
        </w:rPr>
        <w:t>This guide was made just for you, Rachael. Please read it slowly, one section at a time. You do not need to understand everything at once. Just start at the beginning and take it one step at a time. Your practitioner is always here if you have questions.</w:t>
      </w:r>
    </w:p>
    <w:p>
      <w:pPr>
        <w:spacing w:after="288" w:line="20" w:lineRule="exact"/>
      </w:pPr>
    </w:p>
    <w:p>
      <w:r>
        <w:rPr>
          <w:b/>
          <w:sz w:val="24"/>
        </w:rPr>
        <w:t>A Note Before You Start</w:t>
      </w:r>
    </w:p>
    <w:p>
      <w:r>
        <w:rPr>
          <w:sz w:val="22"/>
        </w:rPr>
        <w:t>We found quite a lot going on in your body — but please do not feel worried or overwhelmed. Everything we found has a reason, and everything can be helped. Your body has been working very hard for a long time. Now you have a clear plan. Take it one step at a time. You are in the right place.</w:t>
      </w:r>
    </w:p>
    <w:p>
      <w:pPr>
        <w:spacing w:after="432" w:line="20" w:lineRule="exact"/>
      </w:pPr>
    </w:p>
    <w:p>
      <w:pPr>
        <w:pStyle w:val="Heading1"/>
      </w:pPr>
      <w:r>
        <w:t>SECTION 1 — WHAT IS GOING ON IN YOUR BODY</w:t>
      </w:r>
    </w:p>
    <w:p>
      <w:r>
        <w:rPr>
          <w:sz w:val="22"/>
        </w:rPr>
        <w:t>Here is a simple explanation of what we found. We have grouped everything into easy-to-understand themes.</w:t>
      </w:r>
    </w:p>
    <w:p>
      <w:pPr>
        <w:spacing w:after="216" w:line="20" w:lineRule="exact"/>
      </w:pPr>
    </w:p>
    <w:p>
      <w:r>
        <w:rPr>
          <w:b/>
          <w:sz w:val="24"/>
        </w:rPr>
        <w:t>1. Your Body Is Not Absorbing Nutrients Properly</w:t>
      </w:r>
    </w:p>
    <w:p>
      <w:r>
        <w:rPr>
          <w:sz w:val="22"/>
        </w:rPr>
        <w:t>This is one of the most important findings. Even if you are eating well, your body is not absorbing what it needs from your food. We found absorption problems with fats, proteins, minerals, trace elements and vitamins. This means your body is running low on the building blocks it needs to function, heal and produce energy. This is why you may feel tired, depleted or unwell even when you are trying to eat healthily. Healing your gut is the foundation of everything else.</w:t>
      </w:r>
    </w:p>
    <w:p>
      <w:pPr>
        <w:spacing w:after="216" w:line="20" w:lineRule="exact"/>
      </w:pPr>
    </w:p>
    <w:p>
      <w:r>
        <w:rPr>
          <w:b/>
          <w:sz w:val="24"/>
        </w:rPr>
        <w:t>2. Your Gut Is Under Significant Strain</w:t>
      </w:r>
    </w:p>
    <w:p>
      <w:pPr>
        <w:pStyle w:val="ListBullet"/>
      </w:pPr>
      <w:r>
        <w:t>Candida — a yeast overgrowth in the small intestine</w:t>
      </w:r>
    </w:p>
    <w:p>
      <w:pPr>
        <w:pStyle w:val="ListBullet"/>
      </w:pPr>
      <w:r>
        <w:t>Leaky gut — the gut lining has tiny gaps, allowing toxins to leak into the bloodstream</w:t>
      </w:r>
    </w:p>
    <w:p>
      <w:pPr>
        <w:pStyle w:val="ListBullet"/>
      </w:pPr>
      <w:r>
        <w:t>Intestinal dysbiosis — the balance of good and bad bacteria is disrupted</w:t>
      </w:r>
    </w:p>
    <w:p>
      <w:pPr>
        <w:pStyle w:val="ListBullet"/>
      </w:pPr>
      <w:r>
        <w:t>Poor digestion of fats, proteins and sugars — your body is struggling to break down and use these nutrients</w:t>
      </w:r>
    </w:p>
    <w:p>
      <w:pPr>
        <w:pStyle w:val="ListBullet"/>
      </w:pPr>
      <w:r>
        <w:t>Intestinal toxins — toxic waste products building up in the gut</w:t>
      </w:r>
    </w:p>
    <w:p>
      <w:pPr>
        <w:pStyle w:val="ListBullet"/>
      </w:pPr>
      <w:r>
        <w:t>Enzyme deficiencies — your body is not producing enough digestive enzymes to break down food properly</w:t>
      </w:r>
    </w:p>
    <w:p>
      <w:pPr>
        <w:pStyle w:val="ListBullet"/>
      </w:pPr>
      <w:r>
        <w:t>Collagen deficiency — your body is low in collagen, which is needed to maintain the gut lining, skin, joints and connective tissue</w:t>
      </w:r>
    </w:p>
    <w:p>
      <w:pPr>
        <w:pStyle w:val="ListBullet"/>
      </w:pPr>
      <w:r>
        <w:t>Omega-3 deficiency — your body is low in omega-3 fatty acids, which are essential for reducing inflammation throughout the body</w:t>
      </w:r>
    </w:p>
    <w:p>
      <w:pPr>
        <w:spacing w:after="216" w:line="20" w:lineRule="exact"/>
      </w:pPr>
    </w:p>
    <w:p>
      <w:r>
        <w:rPr>
          <w:b/>
          <w:sz w:val="24"/>
        </w:rPr>
        <w:t>3. Your Brain and Nervous System</w:t>
      </w:r>
    </w:p>
    <w:p>
      <w:r>
        <w:rPr>
          <w:sz w:val="22"/>
        </w:rPr>
        <w:t>We found impairment in several important brain and nervous system areas:</w:t>
      </w:r>
    </w:p>
    <w:p>
      <w:pPr>
        <w:pStyle w:val="ListBullet"/>
      </w:pPr>
      <w:r>
        <w:t>Spinal cord — impaired, with heavy metals, emotional burden and energy blockage all sitting in the spinal cord tissue</w:t>
      </w:r>
    </w:p>
    <w:p>
      <w:pPr>
        <w:pStyle w:val="ListBullet"/>
      </w:pPr>
      <w:r>
        <w:t>Hypothalamus — the master control centre of the brain that regulates hormones, sleep, temperature, hunger and stress. It is impaired.</w:t>
      </w:r>
    </w:p>
    <w:p>
      <w:pPr>
        <w:pStyle w:val="ListBullet"/>
      </w:pPr>
      <w:r>
        <w:t>Pineal gland — the gland that produces melatonin and regulates your sleep-wake cycle. It is impaired and carrying heavy metals.</w:t>
      </w:r>
    </w:p>
    <w:p>
      <w:pPr>
        <w:pStyle w:val="ListBullet"/>
      </w:pPr>
      <w:r>
        <w:t>Myeloid and lymphoid systems — the bone marrow and lymphatic immune systems are both impaired</w:t>
      </w:r>
    </w:p>
    <w:p>
      <w:pPr>
        <w:pStyle w:val="ListBullet"/>
      </w:pPr>
      <w:r>
        <w:t>B lymphocytes — a key part of your immune system, specifically affected by gluten</w:t>
      </w:r>
    </w:p>
    <w:p>
      <w:r>
        <w:rPr>
          <w:sz w:val="22"/>
        </w:rPr>
        <w:t>In simple terms: the heavy metals and emotional burden are sitting in your spinal cord and brain glands, affecting your sleep, hormones, energy and immune function. Clearing these is a central part of your protocol.</w:t>
      </w:r>
    </w:p>
    <w:p>
      <w:pPr>
        <w:spacing w:after="216" w:line="20" w:lineRule="exact"/>
      </w:pPr>
    </w:p>
    <w:p>
      <w:r>
        <w:rPr>
          <w:b/>
          <w:sz w:val="24"/>
        </w:rPr>
        <w:t>4. Your Liver</w:t>
      </w:r>
    </w:p>
    <w:p>
      <w:r>
        <w:rPr>
          <w:sz w:val="22"/>
        </w:rPr>
        <w:t>Your liver is impaired and is carrying:</w:t>
      </w:r>
    </w:p>
    <w:p>
      <w:pPr>
        <w:pStyle w:val="ListBullet"/>
      </w:pPr>
      <w:r>
        <w:t>Liver fluke (Fasciola hepatica) — a parasite living in the liver that needs targeted clearance</w:t>
      </w:r>
    </w:p>
    <w:p>
      <w:pPr>
        <w:pStyle w:val="ListBullet"/>
      </w:pPr>
      <w:r>
        <w:t>Anger, bitterness and guilt — these emotions are stored in the liver and are directly affecting its function</w:t>
      </w:r>
    </w:p>
    <w:p>
      <w:pPr>
        <w:spacing w:after="216" w:line="20" w:lineRule="exact"/>
      </w:pPr>
    </w:p>
    <w:p>
      <w:r>
        <w:rPr>
          <w:b/>
          <w:sz w:val="24"/>
        </w:rPr>
        <w:t>5. Your Kidneys</w:t>
      </w:r>
    </w:p>
    <w:p>
      <w:r>
        <w:rPr>
          <w:sz w:val="22"/>
        </w:rPr>
        <w:t>Your kidneys are carrying heavy metals, biogenic salts (mineral deposits) and Acanthocephala — a parasite living in the kidney tissue. Your kidneys are your main drainage organs, so supporting them is essential for clearing all the toxins from your body.</w:t>
      </w:r>
    </w:p>
    <w:p>
      <w:pPr>
        <w:spacing w:after="216" w:line="20" w:lineRule="exact"/>
      </w:pPr>
    </w:p>
    <w:p>
      <w:r>
        <w:rPr>
          <w:b/>
          <w:sz w:val="24"/>
        </w:rPr>
        <w:t>6. Your Hormonal System</w:t>
      </w:r>
    </w:p>
    <w:p>
      <w:r>
        <w:rPr>
          <w:sz w:val="22"/>
        </w:rPr>
        <w:t>Your endocrine (hormonal) system is under strain. The hypothalamus, pineal gland and both sets of parathyroid glands are impaired. The parathyroid glands regulate calcium in the body — they are being affected by heavy metals. The hypothalamus controls almost every hormonal process in the body. When it is impaired, everything downstream is affected: sleep, energy, mood, weight, stress response and immune function.</w:t>
      </w:r>
    </w:p>
    <w:p>
      <w:pPr>
        <w:spacing w:after="216" w:line="20" w:lineRule="exact"/>
      </w:pPr>
    </w:p>
    <w:p>
      <w:r>
        <w:rPr>
          <w:b/>
          <w:sz w:val="24"/>
        </w:rPr>
        <w:t>7. Food Intolerances</w:t>
      </w:r>
    </w:p>
    <w:p>
      <w:r>
        <w:rPr>
          <w:sz w:val="22"/>
        </w:rPr>
        <w:t>Your body is reacting to the following foods. Removing them is one of the most important things you can do:</w:t>
      </w:r>
    </w:p>
    <w:tbl>
      <w:tblPr>
        <w:tblStyle w:val="TableGrid"/>
        <w:tblW w:type="auto" w:w="0"/>
        <w:tblLook w:firstColumn="1" w:firstRow="1" w:lastColumn="0" w:lastRow="0" w:noHBand="0" w:noVBand="1" w:val="04A0"/>
      </w:tblPr>
      <w:tblGrid>
        <w:gridCol w:w="4320"/>
        <w:gridCol w:w="4320"/>
      </w:tblGrid>
      <w:tr>
        <w:tc>
          <w:tcPr>
            <w:tcW w:type="dxa" w:w="4320"/>
            <w:shd w:fill="007a7a"/>
          </w:tcPr>
          <w:p>
            <w:r>
              <w:rPr>
                <w:b/>
                <w:color w:val="FFFFFF"/>
              </w:rPr>
              <w:t>Food to Remove</w:t>
            </w:r>
          </w:p>
        </w:tc>
        <w:tc>
          <w:tcPr>
            <w:tcW w:type="dxa" w:w="4320"/>
            <w:shd w:fill="007a7a"/>
          </w:tcPr>
          <w:p>
            <w:r>
              <w:rPr>
                <w:b/>
                <w:color w:val="FFFFFF"/>
              </w:rPr>
              <w:t>Why</w:t>
            </w:r>
          </w:p>
        </w:tc>
      </w:tr>
      <w:tr>
        <w:tc>
          <w:tcPr>
            <w:tcW w:type="dxa" w:w="4320"/>
          </w:tcPr>
          <w:p>
            <w:r>
              <w:t>Gluten — all wheat, rye, barley, spelt, regular oats</w:t>
            </w:r>
          </w:p>
        </w:tc>
        <w:tc>
          <w:tcPr>
            <w:tcW w:type="dxa" w:w="4320"/>
          </w:tcPr>
          <w:p>
            <w:r>
              <w:t>Gluten is directly damaging your gut lining, your lymphoid immune system and your B lymphocytes. It is also affecting your parathyroid glands.</w:t>
            </w:r>
          </w:p>
        </w:tc>
      </w:tr>
      <w:tr>
        <w:tc>
          <w:tcPr>
            <w:tcW w:type="dxa" w:w="4320"/>
          </w:tcPr>
          <w:p>
            <w:r>
              <w:t>Challah specifically</w:t>
            </w:r>
          </w:p>
        </w:tc>
        <w:tc>
          <w:tcPr>
            <w:tcW w:type="dxa" w:w="4320"/>
          </w:tcPr>
          <w:p>
            <w:r>
              <w:t>Challah was found as a specific trigger — the gluten in challah is particularly reactive for you. This is a significant finding for a Jewish household. Gluten-free alternatives for Shabbat are available (see food guide).</w:t>
            </w:r>
          </w:p>
        </w:tc>
      </w:tr>
      <w:tr>
        <w:tc>
          <w:tcPr>
            <w:tcW w:type="dxa" w:w="4320"/>
          </w:tcPr>
          <w:p>
            <w:r>
              <w:t>Lactose — milk, soft cheese, cream</w:t>
            </w:r>
          </w:p>
        </w:tc>
        <w:tc>
          <w:tcPr>
            <w:tcW w:type="dxa" w:w="4320"/>
          </w:tcPr>
          <w:p>
            <w:r>
              <w:t>Your body cannot digest lactose properly — causing gut inflammation</w:t>
            </w:r>
          </w:p>
        </w:tc>
      </w:tr>
      <w:tr>
        <w:tc>
          <w:tcPr>
            <w:tcW w:type="dxa" w:w="4320"/>
          </w:tcPr>
          <w:p>
            <w:r>
              <w:t>Sugar — all forms</w:t>
            </w:r>
          </w:p>
        </w:tc>
        <w:tc>
          <w:tcPr>
            <w:tcW w:type="dxa" w:w="4320"/>
          </w:tcPr>
          <w:p>
            <w:r>
              <w:t>Feeds the Candida and gut pathogens, worsens inflammation and disrupts hormonal balance</w:t>
            </w:r>
          </w:p>
        </w:tc>
      </w:tr>
      <w:tr>
        <w:tc>
          <w:tcPr>
            <w:tcW w:type="dxa" w:w="4320"/>
          </w:tcPr>
          <w:p>
            <w:r>
              <w:t>Mucin-disrupting foods — processed foods, additives</w:t>
            </w:r>
          </w:p>
        </w:tc>
        <w:tc>
          <w:tcPr>
            <w:tcW w:type="dxa" w:w="4320"/>
          </w:tcPr>
          <w:p>
            <w:r>
              <w:t>Damaging the protective mucus lining of your gut</w:t>
            </w:r>
          </w:p>
        </w:tc>
      </w:tr>
    </w:tbl>
    <w:p>
      <w:pPr>
        <w:spacing w:after="216" w:line="20" w:lineRule="exact"/>
      </w:pPr>
    </w:p>
    <w:p>
      <w:r>
        <w:rPr>
          <w:b/>
          <w:sz w:val="24"/>
        </w:rPr>
        <w:t>8. Toxic Burden</w:t>
      </w:r>
    </w:p>
    <w:p>
      <w:pPr>
        <w:pStyle w:val="ListBullet"/>
      </w:pPr>
      <w:r>
        <w:t>Heavy metals — in the kidneys, spinal cord, pineal gland and parathyroid glands</w:t>
      </w:r>
    </w:p>
    <w:p>
      <w:pPr>
        <w:pStyle w:val="ListBullet"/>
      </w:pPr>
      <w:r>
        <w:t>Spike protein — a protein that can remain in the body and cause ongoing immune and inflammatory disruption</w:t>
      </w:r>
    </w:p>
    <w:p>
      <w:pPr>
        <w:pStyle w:val="ListBullet"/>
      </w:pPr>
      <w:r>
        <w:t>Graphene oxide — a toxic substance that needs to be cleared</w:t>
      </w:r>
    </w:p>
    <w:p>
      <w:pPr>
        <w:pStyle w:val="ListBullet"/>
      </w:pPr>
      <w:r>
        <w:t>Ethylene oxide — a chemical toxin</w:t>
      </w:r>
    </w:p>
    <w:p>
      <w:pPr>
        <w:pStyle w:val="ListBullet"/>
      </w:pPr>
      <w:r>
        <w:t>Biogenic salts in the kidneys — mineral deposits putting pressure on kidney function</w:t>
      </w:r>
    </w:p>
    <w:p>
      <w:pPr>
        <w:spacing w:after="216" w:line="20" w:lineRule="exact"/>
      </w:pPr>
    </w:p>
    <w:p>
      <w:r>
        <w:rPr>
          <w:b/>
          <w:i/>
          <w:sz w:val="22"/>
        </w:rPr>
        <w:t>None of this is permanent. Every single one of these things can be addressed — and that is exactly what your protocol is designed to do.</w:t>
      </w:r>
    </w:p>
    <w:p>
      <w:pPr>
        <w:spacing w:after="432" w:line="20" w:lineRule="exact"/>
      </w:pPr>
    </w:p>
    <w:p>
      <w:pPr>
        <w:pStyle w:val="Heading1"/>
      </w:pPr>
      <w:r>
        <w:t>SECTION 2 — YOUR THREE PHASES</w:t>
      </w:r>
    </w:p>
    <w:p>
      <w:r>
        <w:rPr>
          <w:sz w:val="22"/>
        </w:rPr>
        <w:t>We are going to help your body heal in three steps. We go in order — building the foundations first before going deeper.</w:t>
      </w:r>
    </w:p>
    <w:p>
      <w:pPr>
        <w:spacing w:after="216" w:line="20" w:lineRule="exact"/>
      </w:pPr>
    </w:p>
    <w:p>
      <w:r>
        <w:rPr>
          <w:b/>
          <w:sz w:val="24"/>
        </w:rPr>
        <w:t>Step 1 — Months 1 &amp; 2: Open the Drainage and Heal the Gut</w:t>
      </w:r>
    </w:p>
    <w:p>
      <w:pPr>
        <w:pStyle w:val="ListBullet"/>
      </w:pPr>
      <w:r>
        <w:t>Heal the gut lining and begin clearing Candida</w:t>
      </w:r>
    </w:p>
    <w:p>
      <w:pPr>
        <w:pStyle w:val="ListBullet"/>
      </w:pPr>
      <w:r>
        <w:t>Open kidney drainage — essential before we can clear toxins from the body</w:t>
      </w:r>
    </w:p>
    <w:p>
      <w:pPr>
        <w:pStyle w:val="ListBullet"/>
      </w:pPr>
      <w:r>
        <w:t>Support the liver and begin liver fluke clearance</w:t>
      </w:r>
    </w:p>
    <w:p>
      <w:pPr>
        <w:pStyle w:val="ListBullet"/>
      </w:pPr>
      <w:r>
        <w:t>Begin gentle heavy metal clearance</w:t>
      </w:r>
    </w:p>
    <w:p>
      <w:pPr>
        <w:pStyle w:val="ListBullet"/>
      </w:pPr>
      <w:r>
        <w:t>Remove all trigger foods completely — including challah and all gluten</w:t>
      </w:r>
    </w:p>
    <w:p>
      <w:pPr>
        <w:pStyle w:val="ListBullet"/>
      </w:pPr>
      <w:r>
        <w:t>Increase hydration — drink more water every day</w:t>
      </w:r>
    </w:p>
    <w:p>
      <w:pPr>
        <w:pStyle w:val="ListBullet"/>
      </w:pPr>
      <w:r>
        <w:t>Begin clearing spike protein and graphene oxide</w:t>
      </w:r>
    </w:p>
    <w:p>
      <w:pPr>
        <w:spacing w:after="216" w:line="20" w:lineRule="exact"/>
      </w:pPr>
    </w:p>
    <w:p>
      <w:r>
        <w:rPr>
          <w:b/>
          <w:sz w:val="24"/>
        </w:rPr>
        <w:t>Step 2 — Months 3, 4 &amp; 5: Clear the Deeper Layers</w:t>
      </w:r>
    </w:p>
    <w:p>
      <w:pPr>
        <w:pStyle w:val="ListBullet"/>
      </w:pPr>
      <w:r>
        <w:t>Deeper heavy metal clearance from the spinal cord, pineal gland and parathyroid glands</w:t>
      </w:r>
    </w:p>
    <w:p>
      <w:pPr>
        <w:pStyle w:val="ListBullet"/>
      </w:pPr>
      <w:r>
        <w:t>Clear Acanthocephala from the kidneys</w:t>
      </w:r>
    </w:p>
    <w:p>
      <w:pPr>
        <w:pStyle w:val="ListBullet"/>
      </w:pPr>
      <w:r>
        <w:t>Support the hypothalamus and pineal gland — sleep and hormonal recovery</w:t>
      </w:r>
    </w:p>
    <w:p>
      <w:pPr>
        <w:pStyle w:val="ListBullet"/>
      </w:pPr>
      <w:r>
        <w:t>Emotional healing work — particularly the spouse-related mental trauma and the inherited trapped emotion</w:t>
      </w:r>
    </w:p>
    <w:p>
      <w:pPr>
        <w:spacing w:after="216" w:line="20" w:lineRule="exact"/>
      </w:pPr>
    </w:p>
    <w:p>
      <w:r>
        <w:rPr>
          <w:b/>
          <w:sz w:val="24"/>
        </w:rPr>
        <w:t>Step 3 — Month 6 Onwards: Rebuild and Restore</w:t>
      </w:r>
    </w:p>
    <w:p>
      <w:r>
        <w:rPr>
          <w:sz w:val="22"/>
        </w:rPr>
        <w:t>This is where we rebuild your nutrient levels, energy, hormonal balance and emotional wellbeing for the long term.</w:t>
      </w:r>
    </w:p>
    <w:p>
      <w:pPr>
        <w:spacing w:after="432" w:line="20" w:lineRule="exact"/>
      </w:pPr>
    </w:p>
    <w:p>
      <w:pPr>
        <w:pStyle w:val="Heading1"/>
      </w:pPr>
      <w:r>
        <w:t>SECTION 3 — YOUR SUPPLEMENTS</w:t>
      </w:r>
    </w:p>
    <w:p>
      <w:r>
        <w:rPr>
          <w:sz w:val="22"/>
        </w:rPr>
        <w:t>These supplements were chosen specifically for what your body showed us. Start slowly — introduce no more than 1–2 new supplements per week. If you feel unwell when you start a new one, just take less and build up slowly.</w:t>
      </w:r>
    </w:p>
    <w:p>
      <w:pPr>
        <w:spacing w:after="216" w:line="20" w:lineRule="exact"/>
      </w:pPr>
    </w:p>
    <w:p>
      <w:r>
        <w:rPr>
          <w:b/>
          <w:sz w:val="24"/>
        </w:rPr>
        <w:t>Your Marion Sprays</w:t>
      </w:r>
    </w:p>
    <w:tbl>
      <w:tblPr>
        <w:tblStyle w:val="TableGrid"/>
        <w:tblW w:type="auto" w:w="0"/>
        <w:tblLook w:firstColumn="1" w:firstRow="1" w:lastColumn="0" w:lastRow="0" w:noHBand="0" w:noVBand="1" w:val="04A0"/>
      </w:tblPr>
      <w:tblGrid>
        <w:gridCol w:w="2880"/>
        <w:gridCol w:w="2880"/>
        <w:gridCol w:w="2880"/>
      </w:tblGrid>
      <w:tr>
        <w:tc>
          <w:tcPr>
            <w:tcW w:type="dxa" w:w="2880"/>
            <w:shd w:fill="007a7a"/>
          </w:tcPr>
          <w:p>
            <w:r>
              <w:rPr>
                <w:b/>
                <w:color w:val="FFFFFF"/>
              </w:rPr>
              <w:t>Spray</w:t>
            </w:r>
          </w:p>
        </w:tc>
        <w:tc>
          <w:tcPr>
            <w:tcW w:type="dxa" w:w="2880"/>
            <w:shd w:fill="007a7a"/>
          </w:tcPr>
          <w:p>
            <w:r>
              <w:rPr>
                <w:b/>
                <w:color w:val="FFFFFF"/>
              </w:rPr>
              <w:t>What It Does</w:t>
            </w:r>
          </w:p>
        </w:tc>
        <w:tc>
          <w:tcPr>
            <w:tcW w:type="dxa" w:w="2880"/>
            <w:shd w:fill="007a7a"/>
          </w:tcPr>
          <w:p>
            <w:r>
              <w:rPr>
                <w:b/>
                <w:color w:val="FFFFFF"/>
              </w:rPr>
              <w:t>When to Take</w:t>
            </w:r>
          </w:p>
        </w:tc>
      </w:tr>
      <w:tr>
        <w:tc>
          <w:tcPr>
            <w:tcW w:type="dxa" w:w="2880"/>
          </w:tcPr>
          <w:p>
            <w:r>
              <w:t>Marion Spray: Col</w:t>
            </w:r>
          </w:p>
        </w:tc>
        <w:tc>
          <w:tcPr>
            <w:tcW w:type="dxa" w:w="2880"/>
          </w:tcPr>
          <w:p>
            <w:r>
              <w:t>Cleans out the large intestine — helps clear intestinal toxins, Candida and dysbiosis</w:t>
            </w:r>
          </w:p>
        </w:tc>
        <w:tc>
          <w:tcPr>
            <w:tcW w:type="dxa" w:w="2880"/>
          </w:tcPr>
          <w:p>
            <w:r>
              <w:t>As directed on label</w:t>
            </w:r>
          </w:p>
        </w:tc>
      </w:tr>
      <w:tr>
        <w:tc>
          <w:tcPr>
            <w:tcW w:type="dxa" w:w="2880"/>
          </w:tcPr>
          <w:p>
            <w:r>
              <w:t>Marion Spray: Mun</w:t>
            </w:r>
          </w:p>
        </w:tc>
        <w:tc>
          <w:tcPr>
            <w:tcW w:type="dxa" w:w="2880"/>
          </w:tcPr>
          <w:p>
            <w:r>
              <w:t>Strengthens the immune system — anti-fungal, anti-parasitic, anti-viral, anti-bacterial</w:t>
            </w:r>
          </w:p>
        </w:tc>
        <w:tc>
          <w:tcPr>
            <w:tcW w:type="dxa" w:w="2880"/>
          </w:tcPr>
          <w:p>
            <w:r>
              <w:t>As directed on label</w:t>
            </w:r>
          </w:p>
        </w:tc>
      </w:tr>
      <w:tr>
        <w:tc>
          <w:tcPr>
            <w:tcW w:type="dxa" w:w="2880"/>
          </w:tcPr>
          <w:p>
            <w:r>
              <w:t>Marion Spray: Hepcirk</w:t>
            </w:r>
          </w:p>
        </w:tc>
        <w:tc>
          <w:tcPr>
            <w:tcW w:type="dxa" w:w="2880"/>
          </w:tcPr>
          <w:p>
            <w:r>
              <w:t>Supports the liver and circulation — helps clear the liver fluke and improves blood flow throughout the body</w:t>
            </w:r>
          </w:p>
        </w:tc>
        <w:tc>
          <w:tcPr>
            <w:tcW w:type="dxa" w:w="2880"/>
          </w:tcPr>
          <w:p>
            <w:r>
              <w:t>As directed on label</w:t>
            </w:r>
          </w:p>
        </w:tc>
      </w:tr>
      <w:tr>
        <w:tc>
          <w:tcPr>
            <w:tcW w:type="dxa" w:w="2880"/>
          </w:tcPr>
          <w:p>
            <w:r>
              <w:t>Marion Spray: Urcirk</w:t>
            </w:r>
          </w:p>
        </w:tc>
        <w:tc>
          <w:tcPr>
            <w:tcW w:type="dxa" w:w="2880"/>
          </w:tcPr>
          <w:p>
            <w:r>
              <w:t>Supports the kidneys and urinary tract — essential for opening drainage and clearing heavy metals, biogenic salts and Acanthocephala from the kidneys</w:t>
            </w:r>
          </w:p>
        </w:tc>
        <w:tc>
          <w:tcPr>
            <w:tcW w:type="dxa" w:w="2880"/>
          </w:tcPr>
          <w:p>
            <w:r>
              <w:t>As directed on label</w:t>
            </w:r>
          </w:p>
        </w:tc>
      </w:tr>
      <w:tr>
        <w:tc>
          <w:tcPr>
            <w:tcW w:type="dxa" w:w="2880"/>
          </w:tcPr>
          <w:p>
            <w:r>
              <w:t>Marion Spray: Meta</w:t>
            </w:r>
          </w:p>
        </w:tc>
        <w:tc>
          <w:tcPr>
            <w:tcW w:type="dxa" w:w="2880"/>
          </w:tcPr>
          <w:p>
            <w:r>
              <w:t>Supports metabolism, hormonal balance and energy — particularly helpful given the hypothalamus and endocrine gland findings</w:t>
            </w:r>
          </w:p>
        </w:tc>
        <w:tc>
          <w:tcPr>
            <w:tcW w:type="dxa" w:w="2880"/>
          </w:tcPr>
          <w:p>
            <w:r>
              <w:t>As directed on label</w:t>
            </w:r>
          </w:p>
        </w:tc>
      </w:tr>
      <w:tr>
        <w:tc>
          <w:tcPr>
            <w:tcW w:type="dxa" w:w="2880"/>
          </w:tcPr>
          <w:p>
            <w:r>
              <w:t>Marion Spray: Tox</w:t>
            </w:r>
          </w:p>
        </w:tc>
        <w:tc>
          <w:tcPr>
            <w:tcW w:type="dxa" w:w="2880"/>
          </w:tcPr>
          <w:p>
            <w:r>
              <w:t>Helps bind and remove toxins from the body — spike protein, graphene oxide, ethylene oxide and heavy metal residues</w:t>
            </w:r>
          </w:p>
        </w:tc>
        <w:tc>
          <w:tcPr>
            <w:tcW w:type="dxa" w:w="2880"/>
          </w:tcPr>
          <w:p>
            <w:r>
              <w:t>As directed on label</w:t>
            </w:r>
          </w:p>
        </w:tc>
      </w:tr>
    </w:tbl>
    <w:p>
      <w:pPr>
        <w:spacing w:after="216" w:line="20" w:lineRule="exact"/>
      </w:pPr>
    </w:p>
    <w:p>
      <w:r>
        <w:rPr>
          <w:b/>
          <w:sz w:val="24"/>
        </w:rPr>
        <w:t>Additional Supplements to Support Your Healing</w:t>
      </w:r>
    </w:p>
    <w:tbl>
      <w:tblPr>
        <w:tblStyle w:val="TableGrid"/>
        <w:tblW w:type="auto" w:w="0"/>
        <w:tblLook w:firstColumn="1" w:firstRow="1" w:lastColumn="0" w:lastRow="0" w:noHBand="0" w:noVBand="1" w:val="04A0"/>
      </w:tblPr>
      <w:tblGrid>
        <w:gridCol w:w="2880"/>
        <w:gridCol w:w="2880"/>
        <w:gridCol w:w="2880"/>
      </w:tblGrid>
      <w:tr>
        <w:tc>
          <w:tcPr>
            <w:tcW w:type="dxa" w:w="2880"/>
            <w:shd w:fill="007a7a"/>
          </w:tcPr>
          <w:p>
            <w:r>
              <w:rPr>
                <w:b/>
                <w:color w:val="FFFFFF"/>
              </w:rPr>
              <w:t>Supplement</w:t>
            </w:r>
          </w:p>
        </w:tc>
        <w:tc>
          <w:tcPr>
            <w:tcW w:type="dxa" w:w="2880"/>
            <w:shd w:fill="007a7a"/>
          </w:tcPr>
          <w:p>
            <w:r>
              <w:rPr>
                <w:b/>
                <w:color w:val="FFFFFF"/>
              </w:rPr>
              <w:t>What It Does</w:t>
            </w:r>
          </w:p>
        </w:tc>
        <w:tc>
          <w:tcPr>
            <w:tcW w:type="dxa" w:w="2880"/>
            <w:shd w:fill="007a7a"/>
          </w:tcPr>
          <w:p>
            <w:r>
              <w:rPr>
                <w:b/>
                <w:color w:val="FFFFFF"/>
              </w:rPr>
              <w:t>When to Take</w:t>
            </w:r>
          </w:p>
        </w:tc>
      </w:tr>
      <w:tr>
        <w:tc>
          <w:tcPr>
            <w:tcW w:type="dxa" w:w="2880"/>
          </w:tcPr>
          <w:p>
            <w:r>
              <w:t>Good quality Probiotics (kosher-certified)</w:t>
            </w:r>
          </w:p>
        </w:tc>
        <w:tc>
          <w:tcPr>
            <w:tcW w:type="dxa" w:w="2880"/>
          </w:tcPr>
          <w:p>
            <w:r>
              <w:t>Puts good bacteria back into the gut — essential after all the Candida and dysbiosis we found</w:t>
            </w:r>
          </w:p>
        </w:tc>
        <w:tc>
          <w:tcPr>
            <w:tcW w:type="dxa" w:w="2880"/>
          </w:tcPr>
          <w:p>
            <w:r>
              <w:t>Morning, away from other supplements</w:t>
            </w:r>
          </w:p>
        </w:tc>
      </w:tr>
      <w:tr>
        <w:tc>
          <w:tcPr>
            <w:tcW w:type="dxa" w:w="2880"/>
          </w:tcPr>
          <w:p>
            <w:r>
              <w:t>Digestive Enzymes (kosher-certified)</w:t>
            </w:r>
          </w:p>
        </w:tc>
        <w:tc>
          <w:tcPr>
            <w:tcW w:type="dxa" w:w="2880"/>
          </w:tcPr>
          <w:p>
            <w:r>
              <w:t>Helps your body break down fats, proteins and sugars properly — you have enzyme deficiencies and poor digestion of all three</w:t>
            </w:r>
          </w:p>
        </w:tc>
        <w:tc>
          <w:tcPr>
            <w:tcW w:type="dxa" w:w="2880"/>
          </w:tcPr>
          <w:p>
            <w:r>
              <w:t>With every main meal</w:t>
            </w:r>
          </w:p>
        </w:tc>
      </w:tr>
      <w:tr>
        <w:tc>
          <w:tcPr>
            <w:tcW w:type="dxa" w:w="2880"/>
          </w:tcPr>
          <w:p>
            <w:r>
              <w:t>Collagen peptides (kosher-certified, bovine or marine)</w:t>
            </w:r>
          </w:p>
        </w:tc>
        <w:tc>
          <w:tcPr>
            <w:tcW w:type="dxa" w:w="2880"/>
          </w:tcPr>
          <w:p>
            <w:r>
              <w:t>Repairs the gut lining, supports skin, joints and connective tissue — you have a specific collagen deficiency</w:t>
            </w:r>
          </w:p>
        </w:tc>
        <w:tc>
          <w:tcPr>
            <w:tcW w:type="dxa" w:w="2880"/>
          </w:tcPr>
          <w:p>
            <w:r>
              <w:t>Morning in warm water or soup</w:t>
            </w:r>
          </w:p>
        </w:tc>
      </w:tr>
      <w:tr>
        <w:tc>
          <w:tcPr>
            <w:tcW w:type="dxa" w:w="2880"/>
          </w:tcPr>
          <w:p>
            <w:r>
              <w:t>Omega-3 (kosher-certified fish oil or algae-based)</w:t>
            </w:r>
          </w:p>
        </w:tc>
        <w:tc>
          <w:tcPr>
            <w:tcW w:type="dxa" w:w="2880"/>
          </w:tcPr>
          <w:p>
            <w:r>
              <w:t>Reduces inflammation throughout the body — you have a specific omega-3 deficiency. Also supports brain health and the nervous system.</w:t>
            </w:r>
          </w:p>
        </w:tc>
        <w:tc>
          <w:tcPr>
            <w:tcW w:type="dxa" w:w="2880"/>
          </w:tcPr>
          <w:p>
            <w:r>
              <w:t>With food</w:t>
            </w:r>
          </w:p>
        </w:tc>
      </w:tr>
      <w:tr>
        <w:tc>
          <w:tcPr>
            <w:tcW w:type="dxa" w:w="2880"/>
          </w:tcPr>
          <w:p>
            <w:r>
              <w:t>Magnesium glycinate (kosher-certified)</w:t>
            </w:r>
          </w:p>
        </w:tc>
        <w:tc>
          <w:tcPr>
            <w:tcW w:type="dxa" w:w="2880"/>
          </w:tcPr>
          <w:p>
            <w:r>
              <w:t>Supports the nervous system, sleep (pineal gland), adrenal recovery and hormonal balance</w:t>
            </w:r>
          </w:p>
        </w:tc>
        <w:tc>
          <w:tcPr>
            <w:tcW w:type="dxa" w:w="2880"/>
          </w:tcPr>
          <w:p>
            <w:r>
              <w:t>Evening before bed</w:t>
            </w:r>
          </w:p>
        </w:tc>
      </w:tr>
      <w:tr>
        <w:tc>
          <w:tcPr>
            <w:tcW w:type="dxa" w:w="2880"/>
          </w:tcPr>
          <w:p>
            <w:r>
              <w:t>Vitamin D3 + K2 (kosher-certified)</w:t>
            </w:r>
          </w:p>
        </w:tc>
        <w:tc>
          <w:tcPr>
            <w:tcW w:type="dxa" w:w="2880"/>
          </w:tcPr>
          <w:p>
            <w:r>
              <w:t>Supports immune function, parathyroid glands, bone health and hormonal balance</w:t>
            </w:r>
          </w:p>
        </w:tc>
        <w:tc>
          <w:tcPr>
            <w:tcW w:type="dxa" w:w="2880"/>
          </w:tcPr>
          <w:p>
            <w:r>
              <w:t>With food</w:t>
            </w:r>
          </w:p>
        </w:tc>
      </w:tr>
      <w:tr>
        <w:tc>
          <w:tcPr>
            <w:tcW w:type="dxa" w:w="2880"/>
          </w:tcPr>
          <w:p>
            <w:r>
              <w:t>Chlorella (broken cell wall, kosher-certified)</w:t>
            </w:r>
          </w:p>
        </w:tc>
        <w:tc>
          <w:tcPr>
            <w:tcW w:type="dxa" w:w="2880"/>
          </w:tcPr>
          <w:p>
            <w:r>
              <w:t>Binds to heavy metals in the gut and helps remove them from the spinal cord, pineal gland and kidneys. Start with a very small dose and build up slowly.</w:t>
            </w:r>
          </w:p>
        </w:tc>
        <w:tc>
          <w:tcPr>
            <w:tcW w:type="dxa" w:w="2880"/>
          </w:tcPr>
          <w:p>
            <w:r>
              <w:t>With meals, 2 hours away from other supplements</w:t>
            </w:r>
          </w:p>
        </w:tc>
      </w:tr>
      <w:tr>
        <w:tc>
          <w:tcPr>
            <w:tcW w:type="dxa" w:w="2880"/>
          </w:tcPr>
          <w:p>
            <w:r>
              <w:t>L-Glutamine</w:t>
            </w:r>
          </w:p>
        </w:tc>
        <w:tc>
          <w:tcPr>
            <w:tcW w:type="dxa" w:w="2880"/>
          </w:tcPr>
          <w:p>
            <w:r>
              <w:t>Repairs the gut lining from the inside — essential for leaky gut and absorption recovery</w:t>
            </w:r>
          </w:p>
        </w:tc>
        <w:tc>
          <w:tcPr>
            <w:tcW w:type="dxa" w:w="2880"/>
          </w:tcPr>
          <w:p>
            <w:r>
              <w:t>Morning on empty stomach</w:t>
            </w:r>
          </w:p>
        </w:tc>
      </w:tr>
      <w:tr>
        <w:tc>
          <w:tcPr>
            <w:tcW w:type="dxa" w:w="2880"/>
          </w:tcPr>
          <w:p>
            <w:r>
              <w:t>Zinc (kosher-certified, 15–30mg)</w:t>
            </w:r>
          </w:p>
        </w:tc>
        <w:tc>
          <w:tcPr>
            <w:tcW w:type="dxa" w:w="2880"/>
          </w:tcPr>
          <w:p>
            <w:r>
              <w:t>Supports immune function, gut healing and enzyme production</w:t>
            </w:r>
          </w:p>
        </w:tc>
        <w:tc>
          <w:tcPr>
            <w:tcW w:type="dxa" w:w="2880"/>
          </w:tcPr>
          <w:p>
            <w:r>
              <w:t>With food</w:t>
            </w:r>
          </w:p>
        </w:tc>
      </w:tr>
    </w:tbl>
    <w:p>
      <w:pPr>
        <w:spacing w:after="216" w:line="20" w:lineRule="exact"/>
      </w:pPr>
    </w:p>
    <w:p>
      <w:r>
        <w:rPr>
          <w:b/>
          <w:sz w:val="22"/>
        </w:rPr>
        <w:t>Important Notes</w:t>
      </w:r>
    </w:p>
    <w:p>
      <w:pPr>
        <w:pStyle w:val="ListBullet"/>
      </w:pPr>
      <w:r>
        <w:t>Start slowly — add one new supplement at a time, one week at a time</w:t>
      </w:r>
    </w:p>
    <w:p>
      <w:pPr>
        <w:pStyle w:val="ListBullet"/>
      </w:pPr>
      <w:r>
        <w:t>Take chlorella at least 2 hours away from all other supplements — it will bind to them if taken together</w:t>
      </w:r>
    </w:p>
    <w:p>
      <w:pPr>
        <w:pStyle w:val="ListBullet"/>
      </w:pPr>
      <w:r>
        <w:t>If you feel worse when starting a supplement — this is often your body releasing toxins. Take less and build up slowly.</w:t>
      </w:r>
    </w:p>
    <w:p>
      <w:pPr>
        <w:pStyle w:val="ListBullet"/>
      </w:pPr>
      <w:r>
        <w:t>Always check that supplements are kosher-certified before buying</w:t>
      </w:r>
    </w:p>
    <w:p>
      <w:pPr>
        <w:pStyle w:val="ListBullet"/>
      </w:pPr>
      <w:r>
        <w:t>Do not stop any supplement without speaking to your practitioner first</w:t>
      </w:r>
    </w:p>
    <w:p>
      <w:pPr>
        <w:spacing w:after="432" w:line="20" w:lineRule="exact"/>
      </w:pPr>
    </w:p>
    <w:p>
      <w:pPr>
        <w:pStyle w:val="Heading1"/>
      </w:pPr>
      <w:r>
        <w:t>SECTION 4 — YOUR FOOD GUIDE</w:t>
      </w:r>
    </w:p>
    <w:p>
      <w:r>
        <w:rPr>
          <w:sz w:val="22"/>
        </w:rPr>
        <w:t>Your food guide is kosher-friendly, warm and nourishing — built around soups, cooked vegetables and easy-to-digest meals. No acidic fruits or vegetables. We are removing the foods that are feeding the pathogens and damaging your gut, and adding the foods that help your body absorb nutrients, heal and recover.</w:t>
      </w:r>
    </w:p>
    <w:p>
      <w:pPr>
        <w:spacing w:after="216" w:line="20" w:lineRule="exact"/>
      </w:pPr>
    </w:p>
    <w:p>
      <w:r>
        <w:rPr>
          <w:b/>
          <w:sz w:val="24"/>
        </w:rPr>
        <w:t>The Most Important Rules</w:t>
      </w:r>
    </w:p>
    <w:p>
      <w:pPr>
        <w:pStyle w:val="ListBullet"/>
      </w:pPr>
      <w:r>
        <w:t>No gluten — and specifically no challah. This is the most important dietary change for you. Gluten is directly damaging your immune system and gut lining.</w:t>
      </w:r>
    </w:p>
    <w:p>
      <w:pPr>
        <w:pStyle w:val="ListBullet"/>
      </w:pPr>
      <w:r>
        <w:t>No dairy — milk, cheese, butter, cream, yoghurt</w:t>
      </w:r>
    </w:p>
    <w:p>
      <w:pPr>
        <w:pStyle w:val="ListBullet"/>
      </w:pPr>
      <w:r>
        <w:t>No sugar — feeds Candida and gut pathogens</w:t>
      </w:r>
    </w:p>
    <w:p>
      <w:pPr>
        <w:pStyle w:val="ListBullet"/>
      </w:pPr>
      <w:r>
        <w:t>No acidic fruits or vegetables — your body is already too acidic</w:t>
      </w:r>
    </w:p>
    <w:p>
      <w:pPr>
        <w:pStyle w:val="ListBullet"/>
      </w:pPr>
      <w:r>
        <w:t>Drink at least 2 litres of filtered water every day — essential for kidney drainage and toxin clearance</w:t>
      </w:r>
    </w:p>
    <w:p>
      <w:pPr>
        <w:pStyle w:val="ListBullet"/>
      </w:pPr>
      <w:r>
        <w:t>Eat warm, cooked foods as much as possible — easier to digest and gentler on the gut</w:t>
      </w:r>
    </w:p>
    <w:p>
      <w:pPr>
        <w:pStyle w:val="ListBullet"/>
      </w:pPr>
      <w:r>
        <w:t>Eat slowly and chew well — you have enzyme deficiencies, so chewing thoroughly is very important</w:t>
      </w:r>
    </w:p>
    <w:p>
      <w:pPr>
        <w:spacing w:after="216" w:line="20" w:lineRule="exact"/>
      </w:pPr>
    </w:p>
    <w:p>
      <w:r>
        <w:rPr>
          <w:b/>
          <w:sz w:val="22"/>
        </w:rPr>
        <w:t>A Note About Shabbat and Challah</w:t>
      </w:r>
    </w:p>
    <w:p>
      <w:r>
        <w:rPr>
          <w:sz w:val="22"/>
        </w:rPr>
        <w:t>Challah was found as a specific trigger in your results. This is an important finding for a Jewish household. There are gluten-free challah recipes and ready-made gluten-free challah available that allow you to honour Shabbat and Yom Tov without the gluten. Your practitioner can help you find suitable options. The blessing and the intention remain the same — only the flour changes.</w:t>
      </w:r>
    </w:p>
    <w:p>
      <w:pPr>
        <w:spacing w:after="288" w:line="20" w:lineRule="exact"/>
      </w:pPr>
    </w:p>
    <w:p>
      <w:r>
        <w:rPr>
          <w:b/>
          <w:sz w:val="24"/>
        </w:rPr>
        <w:t>Foods to Eat — Your Full List</w:t>
      </w:r>
    </w:p>
    <w:p>
      <w:r>
        <w:rPr>
          <w:sz w:val="22"/>
        </w:rPr>
        <w:t>All of these foods are kosher-friendly, non-acidic, gut-healing and nourishing for your specific findings.</w:t>
      </w:r>
    </w:p>
    <w:p>
      <w:pPr>
        <w:spacing w:after="144" w:line="20" w:lineRule="exact"/>
      </w:pPr>
    </w:p>
    <w:p>
      <w:r>
        <w:rPr>
          <w:b/>
          <w:sz w:val="22"/>
        </w:rPr>
        <w:t>Soups (Eat These Every Day — They Are Your Best Medicine)</w:t>
      </w:r>
    </w:p>
    <w:tbl>
      <w:tblPr>
        <w:tblStyle w:val="TableGrid"/>
        <w:tblW w:type="auto" w:w="0"/>
        <w:tblLook w:firstColumn="1" w:firstRow="1" w:lastColumn="0" w:lastRow="0" w:noHBand="0" w:noVBand="1" w:val="04A0"/>
      </w:tblPr>
      <w:tblGrid>
        <w:gridCol w:w="4320"/>
        <w:gridCol w:w="4320"/>
      </w:tblGrid>
      <w:tr>
        <w:tc>
          <w:tcPr>
            <w:tcW w:type="dxa" w:w="4320"/>
            <w:shd w:fill="007a7a"/>
          </w:tcPr>
          <w:p>
            <w:r>
              <w:rPr>
                <w:b/>
                <w:color w:val="FFFFFF"/>
              </w:rPr>
              <w:t>Soup</w:t>
            </w:r>
          </w:p>
        </w:tc>
        <w:tc>
          <w:tcPr>
            <w:tcW w:type="dxa" w:w="4320"/>
            <w:shd w:fill="007a7a"/>
          </w:tcPr>
          <w:p>
            <w:r>
              <w:rPr>
                <w:b/>
                <w:color w:val="FFFFFF"/>
              </w:rPr>
              <w:t>Why It Is Good For You</w:t>
            </w:r>
          </w:p>
        </w:tc>
      </w:tr>
      <w:tr>
        <w:tc>
          <w:tcPr>
            <w:tcW w:type="dxa" w:w="4320"/>
          </w:tcPr>
          <w:p>
            <w:r>
              <w:t>Chicken soup (kosher, with vegetables)</w:t>
            </w:r>
          </w:p>
        </w:tc>
        <w:tc>
          <w:tcPr>
            <w:tcW w:type="dxa" w:w="4320"/>
          </w:tcPr>
          <w:p>
            <w:r>
              <w:t>The most healing food for your gut lining. Rich in collagen and minerals that repair the gut and support absorption. Eat this as often as you like — it is doing real therapeutic work.</w:t>
            </w:r>
          </w:p>
        </w:tc>
      </w:tr>
      <w:tr>
        <w:tc>
          <w:tcPr>
            <w:tcW w:type="dxa" w:w="4320"/>
          </w:tcPr>
          <w:p>
            <w:r>
              <w:t>Bone broth (kosher beef or chicken bones)</w:t>
            </w:r>
          </w:p>
        </w:tc>
        <w:tc>
          <w:tcPr>
            <w:tcW w:type="dxa" w:w="4320"/>
          </w:tcPr>
          <w:p>
            <w:r>
              <w:t>Rich in collagen, glycine and minerals — heals the gut lining, supports the spinal cord and provides nutrients that are easy to absorb. Drink a cup daily.</w:t>
            </w:r>
          </w:p>
        </w:tc>
      </w:tr>
      <w:tr>
        <w:tc>
          <w:tcPr>
            <w:tcW w:type="dxa" w:w="4320"/>
          </w:tcPr>
          <w:p>
            <w:r>
              <w:t>Carrot and ginger soup</w:t>
            </w:r>
          </w:p>
        </w:tc>
        <w:tc>
          <w:tcPr>
            <w:tcW w:type="dxa" w:w="4320"/>
          </w:tcPr>
          <w:p>
            <w:r>
              <w:t>Sweet, warming, anti-inflammatory and non-acidic — supports liver detox and immune function</w:t>
            </w:r>
          </w:p>
        </w:tc>
      </w:tr>
      <w:tr>
        <w:tc>
          <w:tcPr>
            <w:tcW w:type="dxa" w:w="4320"/>
          </w:tcPr>
          <w:p>
            <w:r>
              <w:t>Courgette and leek soup</w:t>
            </w:r>
          </w:p>
        </w:tc>
        <w:tc>
          <w:tcPr>
            <w:tcW w:type="dxa" w:w="4320"/>
          </w:tcPr>
          <w:p>
            <w:r>
              <w:t>Gentle, easy to digest and anti-inflammatory — excellent for gut healing and absorption recovery</w:t>
            </w:r>
          </w:p>
        </w:tc>
      </w:tr>
      <w:tr>
        <w:tc>
          <w:tcPr>
            <w:tcW w:type="dxa" w:w="4320"/>
          </w:tcPr>
          <w:p>
            <w:r>
              <w:t>Butternut squash soup</w:t>
            </w:r>
          </w:p>
        </w:tc>
        <w:tc>
          <w:tcPr>
            <w:tcW w:type="dxa" w:w="4320"/>
          </w:tcPr>
          <w:p>
            <w:r>
              <w:t>Nourishing, non-acidic and full of beta-carotene — supports immune function and hormonal health</w:t>
            </w:r>
          </w:p>
        </w:tc>
      </w:tr>
      <w:tr>
        <w:tc>
          <w:tcPr>
            <w:tcW w:type="dxa" w:w="4320"/>
          </w:tcPr>
          <w:p>
            <w:r>
              <w:t>Lentil soup (red lentils, well-cooked)</w:t>
            </w:r>
          </w:p>
        </w:tc>
        <w:tc>
          <w:tcPr>
            <w:tcW w:type="dxa" w:w="4320"/>
          </w:tcPr>
          <w:p>
            <w:r>
              <w:t>High in protein, folate and iron — supports energy and gut health. Easy to digest when well-cooked.</w:t>
            </w:r>
          </w:p>
        </w:tc>
      </w:tr>
      <w:tr>
        <w:tc>
          <w:tcPr>
            <w:tcW w:type="dxa" w:w="4320"/>
          </w:tcPr>
          <w:p>
            <w:r>
              <w:t>Cauliflower soup (well-cooked)</w:t>
            </w:r>
          </w:p>
        </w:tc>
        <w:tc>
          <w:tcPr>
            <w:tcW w:type="dxa" w:w="4320"/>
          </w:tcPr>
          <w:p>
            <w:r>
              <w:t>Supports liver detox and helps clear toxins from the body</w:t>
            </w:r>
          </w:p>
        </w:tc>
      </w:tr>
      <w:tr>
        <w:tc>
          <w:tcPr>
            <w:tcW w:type="dxa" w:w="4320"/>
          </w:tcPr>
          <w:p>
            <w:r>
              <w:t>Mung bean soup</w:t>
            </w:r>
          </w:p>
        </w:tc>
        <w:tc>
          <w:tcPr>
            <w:tcW w:type="dxa" w:w="4320"/>
          </w:tcPr>
          <w:p>
            <w:r>
              <w:t>Very gentle on the gut, anti-inflammatory and easy to digest — excellent for gut healing and absorption recovery</w:t>
            </w:r>
          </w:p>
        </w:tc>
      </w:tr>
      <w:tr>
        <w:tc>
          <w:tcPr>
            <w:tcW w:type="dxa" w:w="4320"/>
          </w:tcPr>
          <w:p>
            <w:r>
              <w:t>Sweet potato and ginger soup</w:t>
            </w:r>
          </w:p>
        </w:tc>
        <w:tc>
          <w:tcPr>
            <w:tcW w:type="dxa" w:w="4320"/>
          </w:tcPr>
          <w:p>
            <w:r>
              <w:t>Nourishing, non-acidic, supports adrenal and hormonal health</w:t>
            </w:r>
          </w:p>
        </w:tc>
      </w:tr>
    </w:tbl>
    <w:p>
      <w:pPr>
        <w:spacing w:after="216" w:line="20" w:lineRule="exact"/>
      </w:pPr>
    </w:p>
    <w:p>
      <w:r>
        <w:rPr>
          <w:b/>
          <w:sz w:val="22"/>
        </w:rPr>
        <w:t>Cooked Vegetables (Non-Acidic)</w:t>
      </w:r>
    </w:p>
    <w:tbl>
      <w:tblPr>
        <w:tblStyle w:val="TableGrid"/>
        <w:tblW w:type="auto" w:w="0"/>
        <w:tblLook w:firstColumn="1" w:firstRow="1" w:lastColumn="0" w:lastRow="0" w:noHBand="0" w:noVBand="1" w:val="04A0"/>
      </w:tblPr>
      <w:tblGrid>
        <w:gridCol w:w="4320"/>
        <w:gridCol w:w="4320"/>
      </w:tblGrid>
      <w:tr>
        <w:tc>
          <w:tcPr>
            <w:tcW w:type="dxa" w:w="4320"/>
            <w:shd w:fill="007a7a"/>
          </w:tcPr>
          <w:p>
            <w:r>
              <w:rPr>
                <w:b/>
                <w:color w:val="FFFFFF"/>
              </w:rPr>
              <w:t>Vegetable</w:t>
            </w:r>
          </w:p>
        </w:tc>
        <w:tc>
          <w:tcPr>
            <w:tcW w:type="dxa" w:w="4320"/>
            <w:shd w:fill="007a7a"/>
          </w:tcPr>
          <w:p>
            <w:r>
              <w:rPr>
                <w:b/>
                <w:color w:val="FFFFFF"/>
              </w:rPr>
              <w:t>Why It Is Good For You</w:t>
            </w:r>
          </w:p>
        </w:tc>
      </w:tr>
      <w:tr>
        <w:tc>
          <w:tcPr>
            <w:tcW w:type="dxa" w:w="4320"/>
          </w:tcPr>
          <w:p>
            <w:r>
              <w:t>Courgette (zucchini)</w:t>
            </w:r>
          </w:p>
        </w:tc>
        <w:tc>
          <w:tcPr>
            <w:tcW w:type="dxa" w:w="4320"/>
          </w:tcPr>
          <w:p>
            <w:r>
              <w:t>Very gentle on the gut, easy to digest and anti-inflammatory</w:t>
            </w:r>
          </w:p>
        </w:tc>
      </w:tr>
      <w:tr>
        <w:tc>
          <w:tcPr>
            <w:tcW w:type="dxa" w:w="4320"/>
          </w:tcPr>
          <w:p>
            <w:r>
              <w:t>Carrots (cooked)</w:t>
            </w:r>
          </w:p>
        </w:tc>
        <w:tc>
          <w:tcPr>
            <w:tcW w:type="dxa" w:w="4320"/>
          </w:tcPr>
          <w:p>
            <w:r>
              <w:t>Sweet, non-acidic, supports liver health and provides beta-carotene</w:t>
            </w:r>
          </w:p>
        </w:tc>
      </w:tr>
      <w:tr>
        <w:tc>
          <w:tcPr>
            <w:tcW w:type="dxa" w:w="4320"/>
          </w:tcPr>
          <w:p>
            <w:r>
              <w:t>Sweet potato (cooked)</w:t>
            </w:r>
          </w:p>
        </w:tc>
        <w:tc>
          <w:tcPr>
            <w:tcW w:type="dxa" w:w="4320"/>
          </w:tcPr>
          <w:p>
            <w:r>
              <w:t>Nourishing, supports adrenal and hormonal health — provides sustained energy</w:t>
            </w:r>
          </w:p>
        </w:tc>
      </w:tr>
      <w:tr>
        <w:tc>
          <w:tcPr>
            <w:tcW w:type="dxa" w:w="4320"/>
          </w:tcPr>
          <w:p>
            <w:r>
              <w:t>Butternut squash (cooked)</w:t>
            </w:r>
          </w:p>
        </w:tc>
        <w:tc>
          <w:tcPr>
            <w:tcW w:type="dxa" w:w="4320"/>
          </w:tcPr>
          <w:p>
            <w:r>
              <w:t>Gentle, sweet, non-acidic and full of vitamins</w:t>
            </w:r>
          </w:p>
        </w:tc>
      </w:tr>
      <w:tr>
        <w:tc>
          <w:tcPr>
            <w:tcW w:type="dxa" w:w="4320"/>
          </w:tcPr>
          <w:p>
            <w:r>
              <w:t>Parsnip (cooked)</w:t>
            </w:r>
          </w:p>
        </w:tc>
        <w:tc>
          <w:tcPr>
            <w:tcW w:type="dxa" w:w="4320"/>
          </w:tcPr>
          <w:p>
            <w:r>
              <w:t>Sweet, warming, easy to digest and non-acidic</w:t>
            </w:r>
          </w:p>
        </w:tc>
      </w:tr>
      <w:tr>
        <w:tc>
          <w:tcPr>
            <w:tcW w:type="dxa" w:w="4320"/>
          </w:tcPr>
          <w:p>
            <w:r>
              <w:t>Cauliflower (well-cooked)</w:t>
            </w:r>
          </w:p>
        </w:tc>
        <w:tc>
          <w:tcPr>
            <w:tcW w:type="dxa" w:w="4320"/>
          </w:tcPr>
          <w:p>
            <w:r>
              <w:t>Supports liver detox — cook very well to make it easy to digest</w:t>
            </w:r>
          </w:p>
        </w:tc>
      </w:tr>
      <w:tr>
        <w:tc>
          <w:tcPr>
            <w:tcW w:type="dxa" w:w="4320"/>
          </w:tcPr>
          <w:p>
            <w:r>
              <w:t>Broccoli (well-cooked, moderate amounts)</w:t>
            </w:r>
          </w:p>
        </w:tc>
        <w:tc>
          <w:tcPr>
            <w:tcW w:type="dxa" w:w="4320"/>
          </w:tcPr>
          <w:p>
            <w:r>
              <w:t>Supports liver detox and helps clear excess toxins — cook well</w:t>
            </w:r>
          </w:p>
        </w:tc>
      </w:tr>
      <w:tr>
        <w:tc>
          <w:tcPr>
            <w:tcW w:type="dxa" w:w="4320"/>
          </w:tcPr>
          <w:p>
            <w:r>
              <w:t>Asparagus (cooked)</w:t>
            </w:r>
          </w:p>
        </w:tc>
        <w:tc>
          <w:tcPr>
            <w:tcW w:type="dxa" w:w="4320"/>
          </w:tcPr>
          <w:p>
            <w:r>
              <w:t>Natural diuretic — supports kidney drainage and reduces water retention</w:t>
            </w:r>
          </w:p>
        </w:tc>
      </w:tr>
      <w:tr>
        <w:tc>
          <w:tcPr>
            <w:tcW w:type="dxa" w:w="4320"/>
          </w:tcPr>
          <w:p>
            <w:r>
              <w:t>Peas (cooked)</w:t>
            </w:r>
          </w:p>
        </w:tc>
        <w:tc>
          <w:tcPr>
            <w:tcW w:type="dxa" w:w="4320"/>
          </w:tcPr>
          <w:p>
            <w:r>
              <w:t>Gentle, non-acidic, good source of plant protein and fibre</w:t>
            </w:r>
          </w:p>
        </w:tc>
      </w:tr>
      <w:tr>
        <w:tc>
          <w:tcPr>
            <w:tcW w:type="dxa" w:w="4320"/>
          </w:tcPr>
          <w:p>
            <w:r>
              <w:t>Spinach (cooked)</w:t>
            </w:r>
          </w:p>
        </w:tc>
        <w:tc>
          <w:tcPr>
            <w:tcW w:type="dxa" w:w="4320"/>
          </w:tcPr>
          <w:p>
            <w:r>
              <w:t>Rich in folate and magnesium — supports nervous system and hormonal health. Cook rather than eat raw.</w:t>
            </w:r>
          </w:p>
        </w:tc>
      </w:tr>
      <w:tr>
        <w:tc>
          <w:tcPr>
            <w:tcW w:type="dxa" w:w="4320"/>
          </w:tcPr>
          <w:p>
            <w:r>
              <w:t>Ginger (cooked or as tea)</w:t>
            </w:r>
          </w:p>
        </w:tc>
        <w:tc>
          <w:tcPr>
            <w:tcW w:type="dxa" w:w="4320"/>
          </w:tcPr>
          <w:p>
            <w:r>
              <w:t>Anti-inflammatory, anti-parasitic, supports digestion and circulation</w:t>
            </w:r>
          </w:p>
        </w:tc>
      </w:tr>
      <w:tr>
        <w:tc>
          <w:tcPr>
            <w:tcW w:type="dxa" w:w="4320"/>
          </w:tcPr>
          <w:p>
            <w:r>
              <w:t>Turmeric (in cooking)</w:t>
            </w:r>
          </w:p>
        </w:tc>
        <w:tc>
          <w:tcPr>
            <w:tcW w:type="dxa" w:w="4320"/>
          </w:tcPr>
          <w:p>
            <w:r>
              <w:t>Powerful anti-inflammatory — add to soups, stews and cooked dishes daily. Supports liver detox and reduces oxidative stress.</w:t>
            </w:r>
          </w:p>
        </w:tc>
      </w:tr>
      <w:tr>
        <w:tc>
          <w:tcPr>
            <w:tcW w:type="dxa" w:w="4320"/>
          </w:tcPr>
          <w:p>
            <w:r>
              <w:t>Garlic (cooked)</w:t>
            </w:r>
          </w:p>
        </w:tc>
        <w:tc>
          <w:tcPr>
            <w:tcW w:type="dxa" w:w="4320"/>
          </w:tcPr>
          <w:p>
            <w:r>
              <w:t>Anti-fungal, anti-parasitic and immune-boosting — cook it to make it gentle on the gut</w:t>
            </w:r>
          </w:p>
        </w:tc>
      </w:tr>
    </w:tbl>
    <w:p>
      <w:pPr>
        <w:spacing w:after="216" w:line="20" w:lineRule="exact"/>
      </w:pPr>
    </w:p>
    <w:p>
      <w:r>
        <w:rPr>
          <w:b/>
          <w:sz w:val="22"/>
        </w:rPr>
        <w:t>Proteins (Kosher)</w:t>
      </w:r>
    </w:p>
    <w:tbl>
      <w:tblPr>
        <w:tblStyle w:val="TableGrid"/>
        <w:tblW w:type="auto" w:w="0"/>
        <w:tblLook w:firstColumn="1" w:firstRow="1" w:lastColumn="0" w:lastRow="0" w:noHBand="0" w:noVBand="1" w:val="04A0"/>
      </w:tblPr>
      <w:tblGrid>
        <w:gridCol w:w="4320"/>
        <w:gridCol w:w="4320"/>
      </w:tblGrid>
      <w:tr>
        <w:tc>
          <w:tcPr>
            <w:tcW w:type="dxa" w:w="4320"/>
            <w:shd w:fill="007a7a"/>
          </w:tcPr>
          <w:p>
            <w:r>
              <w:rPr>
                <w:b/>
                <w:color w:val="FFFFFF"/>
              </w:rPr>
              <w:t>Food</w:t>
            </w:r>
          </w:p>
        </w:tc>
        <w:tc>
          <w:tcPr>
            <w:tcW w:type="dxa" w:w="4320"/>
            <w:shd w:fill="007a7a"/>
          </w:tcPr>
          <w:p>
            <w:r>
              <w:rPr>
                <w:b/>
                <w:color w:val="FFFFFF"/>
              </w:rPr>
              <w:t>Why It Is Good For You</w:t>
            </w:r>
          </w:p>
        </w:tc>
      </w:tr>
      <w:tr>
        <w:tc>
          <w:tcPr>
            <w:tcW w:type="dxa" w:w="4320"/>
          </w:tcPr>
          <w:p>
            <w:r>
              <w:t>Chicken (kosher)</w:t>
            </w:r>
          </w:p>
        </w:tc>
        <w:tc>
          <w:tcPr>
            <w:tcW w:type="dxa" w:w="4320"/>
          </w:tcPr>
          <w:p>
            <w:r>
              <w:t>Lean, easy to digest, rich in protein and B vitamins — supports energy and immune function</w:t>
            </w:r>
          </w:p>
        </w:tc>
      </w:tr>
      <w:tr>
        <w:tc>
          <w:tcPr>
            <w:tcW w:type="dxa" w:w="4320"/>
          </w:tcPr>
          <w:p>
            <w:r>
              <w:t>Turkey (kosher)</w:t>
            </w:r>
          </w:p>
        </w:tc>
        <w:tc>
          <w:tcPr>
            <w:tcW w:type="dxa" w:w="4320"/>
          </w:tcPr>
          <w:p>
            <w:r>
              <w:t>Lean protein, rich in zinc and B vitamins — supports immune function and energy</w:t>
            </w:r>
          </w:p>
        </w:tc>
      </w:tr>
      <w:tr>
        <w:tc>
          <w:tcPr>
            <w:tcW w:type="dxa" w:w="4320"/>
          </w:tcPr>
          <w:p>
            <w:r>
              <w:t>Beef (kosher, grass-fed where possible)</w:t>
            </w:r>
          </w:p>
        </w:tc>
        <w:tc>
          <w:tcPr>
            <w:tcW w:type="dxa" w:w="4320"/>
          </w:tcPr>
          <w:p>
            <w:r>
              <w:t>Rich in zinc, iron, B12 and collagen — supports gut healing, immune function and energy</w:t>
            </w:r>
          </w:p>
        </w:tc>
      </w:tr>
      <w:tr>
        <w:tc>
          <w:tcPr>
            <w:tcW w:type="dxa" w:w="4320"/>
          </w:tcPr>
          <w:p>
            <w:r>
              <w:t>Lamb (kosher)</w:t>
            </w:r>
          </w:p>
        </w:tc>
        <w:tc>
          <w:tcPr>
            <w:tcW w:type="dxa" w:w="4320"/>
          </w:tcPr>
          <w:p>
            <w:r>
              <w:t>Rich in zinc and B12 — supports immune function and energy</w:t>
            </w:r>
          </w:p>
        </w:tc>
      </w:tr>
      <w:tr>
        <w:tc>
          <w:tcPr>
            <w:tcW w:type="dxa" w:w="4320"/>
          </w:tcPr>
          <w:p>
            <w:r>
              <w:t>Salmon and white fish (kosher, pareve)</w:t>
            </w:r>
          </w:p>
        </w:tc>
        <w:tc>
          <w:tcPr>
            <w:tcW w:type="dxa" w:w="4320"/>
          </w:tcPr>
          <w:p>
            <w:r>
              <w:t>Rich in omega-3 — you have a specific omega-3 deficiency. Eat at least 3 times per week. Supports brain health, nervous system and reduces inflammation.</w:t>
            </w:r>
          </w:p>
        </w:tc>
      </w:tr>
      <w:tr>
        <w:tc>
          <w:tcPr>
            <w:tcW w:type="dxa" w:w="4320"/>
          </w:tcPr>
          <w:p>
            <w:r>
              <w:t>Eggs (kosher)</w:t>
            </w:r>
          </w:p>
        </w:tc>
        <w:tc>
          <w:tcPr>
            <w:tcW w:type="dxa" w:w="4320"/>
          </w:tcPr>
          <w:p>
            <w:r>
              <w:t>Complete protein, rich in choline and B vitamins — supports brain health and nervous system</w:t>
            </w:r>
          </w:p>
        </w:tc>
      </w:tr>
      <w:tr>
        <w:tc>
          <w:tcPr>
            <w:tcW w:type="dxa" w:w="4320"/>
          </w:tcPr>
          <w:p>
            <w:r>
              <w:t>Lentils (red lentils, well-cooked)</w:t>
            </w:r>
          </w:p>
        </w:tc>
        <w:tc>
          <w:tcPr>
            <w:tcW w:type="dxa" w:w="4320"/>
          </w:tcPr>
          <w:p>
            <w:r>
              <w:t>High in folate, iron and protein — supports energy and gut health</w:t>
            </w:r>
          </w:p>
        </w:tc>
      </w:tr>
      <w:tr>
        <w:tc>
          <w:tcPr>
            <w:tcW w:type="dxa" w:w="4320"/>
          </w:tcPr>
          <w:p>
            <w:r>
              <w:t>Mung beans (well-cooked)</w:t>
            </w:r>
          </w:p>
        </w:tc>
        <w:tc>
          <w:tcPr>
            <w:tcW w:type="dxa" w:w="4320"/>
          </w:tcPr>
          <w:p>
            <w:r>
              <w:t>Very gentle on the gut, anti-inflammatory and easy to digest</w:t>
            </w:r>
          </w:p>
        </w:tc>
      </w:tr>
    </w:tbl>
    <w:p>
      <w:pPr>
        <w:spacing w:after="216" w:line="20" w:lineRule="exact"/>
      </w:pPr>
    </w:p>
    <w:p>
      <w:r>
        <w:rPr>
          <w:b/>
          <w:sz w:val="22"/>
        </w:rPr>
        <w:t>Grains (Gluten-Free Only)</w:t>
      </w:r>
    </w:p>
    <w:tbl>
      <w:tblPr>
        <w:tblStyle w:val="TableGrid"/>
        <w:tblW w:type="auto" w:w="0"/>
        <w:tblLook w:firstColumn="1" w:firstRow="1" w:lastColumn="0" w:lastRow="0" w:noHBand="0" w:noVBand="1" w:val="04A0"/>
      </w:tblPr>
      <w:tblGrid>
        <w:gridCol w:w="4320"/>
        <w:gridCol w:w="4320"/>
      </w:tblGrid>
      <w:tr>
        <w:tc>
          <w:tcPr>
            <w:tcW w:type="dxa" w:w="4320"/>
            <w:shd w:fill="007a7a"/>
          </w:tcPr>
          <w:p>
            <w:r>
              <w:rPr>
                <w:b/>
                <w:color w:val="FFFFFF"/>
              </w:rPr>
              <w:t>Food</w:t>
            </w:r>
          </w:p>
        </w:tc>
        <w:tc>
          <w:tcPr>
            <w:tcW w:type="dxa" w:w="4320"/>
            <w:shd w:fill="007a7a"/>
          </w:tcPr>
          <w:p>
            <w:r>
              <w:rPr>
                <w:b/>
                <w:color w:val="FFFFFF"/>
              </w:rPr>
              <w:t>Why It Is Good For You</w:t>
            </w:r>
          </w:p>
        </w:tc>
      </w:tr>
      <w:tr>
        <w:tc>
          <w:tcPr>
            <w:tcW w:type="dxa" w:w="4320"/>
          </w:tcPr>
          <w:p>
            <w:r>
              <w:t>Brown rice</w:t>
            </w:r>
          </w:p>
        </w:tc>
        <w:tc>
          <w:tcPr>
            <w:tcW w:type="dxa" w:w="4320"/>
          </w:tcPr>
          <w:p>
            <w:r>
              <w:t>Gluten-free, easy to digest, provides sustained energy</w:t>
            </w:r>
          </w:p>
        </w:tc>
      </w:tr>
      <w:tr>
        <w:tc>
          <w:tcPr>
            <w:tcW w:type="dxa" w:w="4320"/>
          </w:tcPr>
          <w:p>
            <w:r>
              <w:t>Quinoa</w:t>
            </w:r>
          </w:p>
        </w:tc>
        <w:tc>
          <w:tcPr>
            <w:tcW w:type="dxa" w:w="4320"/>
          </w:tcPr>
          <w:p>
            <w:r>
              <w:t>Gluten-free complete protein — rich in magnesium and iron. Supports energy and hormonal balance.</w:t>
            </w:r>
          </w:p>
        </w:tc>
      </w:tr>
      <w:tr>
        <w:tc>
          <w:tcPr>
            <w:tcW w:type="dxa" w:w="4320"/>
          </w:tcPr>
          <w:p>
            <w:r>
              <w:t>Buckwheat (gluten-free)</w:t>
            </w:r>
          </w:p>
        </w:tc>
        <w:tc>
          <w:tcPr>
            <w:tcW w:type="dxa" w:w="4320"/>
          </w:tcPr>
          <w:p>
            <w:r>
              <w:t>Gluten-free despite the name — supports circulation and is easy to digest</w:t>
            </w:r>
          </w:p>
        </w:tc>
      </w:tr>
      <w:tr>
        <w:tc>
          <w:tcPr>
            <w:tcW w:type="dxa" w:w="4320"/>
          </w:tcPr>
          <w:p>
            <w:r>
              <w:t>Millet</w:t>
            </w:r>
          </w:p>
        </w:tc>
        <w:tc>
          <w:tcPr>
            <w:tcW w:type="dxa" w:w="4320"/>
          </w:tcPr>
          <w:p>
            <w:r>
              <w:t>Gluten-free, alkalising and easy to digest</w:t>
            </w:r>
          </w:p>
        </w:tc>
      </w:tr>
      <w:tr>
        <w:tc>
          <w:tcPr>
            <w:tcW w:type="dxa" w:w="4320"/>
          </w:tcPr>
          <w:p>
            <w:r>
              <w:t>Gluten-free oats (certified, small amounts)</w:t>
            </w:r>
          </w:p>
        </w:tc>
        <w:tc>
          <w:tcPr>
            <w:tcW w:type="dxa" w:w="4320"/>
          </w:tcPr>
          <w:p>
            <w:r>
              <w:t>Gentle fibre — choose certified gluten-free</w:t>
            </w:r>
          </w:p>
        </w:tc>
      </w:tr>
    </w:tbl>
    <w:p>
      <w:pPr>
        <w:spacing w:after="216" w:line="20" w:lineRule="exact"/>
      </w:pPr>
    </w:p>
    <w:p>
      <w:r>
        <w:rPr>
          <w:b/>
          <w:sz w:val="22"/>
        </w:rPr>
        <w:t>Healthy Fats</w:t>
      </w:r>
    </w:p>
    <w:tbl>
      <w:tblPr>
        <w:tblStyle w:val="TableGrid"/>
        <w:tblW w:type="auto" w:w="0"/>
        <w:tblLook w:firstColumn="1" w:firstRow="1" w:lastColumn="0" w:lastRow="0" w:noHBand="0" w:noVBand="1" w:val="04A0"/>
      </w:tblPr>
      <w:tblGrid>
        <w:gridCol w:w="4320"/>
        <w:gridCol w:w="4320"/>
      </w:tblGrid>
      <w:tr>
        <w:tc>
          <w:tcPr>
            <w:tcW w:type="dxa" w:w="4320"/>
            <w:shd w:fill="007a7a"/>
          </w:tcPr>
          <w:p>
            <w:r>
              <w:rPr>
                <w:b/>
                <w:color w:val="FFFFFF"/>
              </w:rPr>
              <w:t>Food</w:t>
            </w:r>
          </w:p>
        </w:tc>
        <w:tc>
          <w:tcPr>
            <w:tcW w:type="dxa" w:w="4320"/>
            <w:shd w:fill="007a7a"/>
          </w:tcPr>
          <w:p>
            <w:r>
              <w:rPr>
                <w:b/>
                <w:color w:val="FFFFFF"/>
              </w:rPr>
              <w:t>Why It Is Good For You</w:t>
            </w:r>
          </w:p>
        </w:tc>
      </w:tr>
      <w:tr>
        <w:tc>
          <w:tcPr>
            <w:tcW w:type="dxa" w:w="4320"/>
          </w:tcPr>
          <w:p>
            <w:r>
              <w:t>Extra virgin olive oil</w:t>
            </w:r>
          </w:p>
        </w:tc>
        <w:tc>
          <w:tcPr>
            <w:tcW w:type="dxa" w:w="4320"/>
          </w:tcPr>
          <w:p>
            <w:r>
              <w:t>Anti-inflammatory, supports liver function and is gentle on the digestive system</w:t>
            </w:r>
          </w:p>
        </w:tc>
      </w:tr>
      <w:tr>
        <w:tc>
          <w:tcPr>
            <w:tcW w:type="dxa" w:w="4320"/>
          </w:tcPr>
          <w:p>
            <w:r>
              <w:t>Avocado (small amounts)</w:t>
            </w:r>
          </w:p>
        </w:tc>
        <w:tc>
          <w:tcPr>
            <w:tcW w:type="dxa" w:w="4320"/>
          </w:tcPr>
          <w:p>
            <w:r>
              <w:t>Rich in healthy fats and folate — supports hormonal balance and brain health</w:t>
            </w:r>
          </w:p>
        </w:tc>
      </w:tr>
      <w:tr>
        <w:tc>
          <w:tcPr>
            <w:tcW w:type="dxa" w:w="4320"/>
          </w:tcPr>
          <w:p>
            <w:r>
              <w:t>Coconut oil (for cooking)</w:t>
            </w:r>
          </w:p>
        </w:tc>
        <w:tc>
          <w:tcPr>
            <w:tcW w:type="dxa" w:w="4320"/>
          </w:tcPr>
          <w:p>
            <w:r>
              <w:t>Anti-fungal — helps clear Candida from the small intestine</w:t>
            </w:r>
          </w:p>
        </w:tc>
      </w:tr>
      <w:tr>
        <w:tc>
          <w:tcPr>
            <w:tcW w:type="dxa" w:w="4320"/>
          </w:tcPr>
          <w:p>
            <w:r>
              <w:t>Walnuts (small amounts)</w:t>
            </w:r>
          </w:p>
        </w:tc>
        <w:tc>
          <w:tcPr>
            <w:tcW w:type="dxa" w:w="4320"/>
          </w:tcPr>
          <w:p>
            <w:r>
              <w:t>Rich in omega-3 — supports brain health and nervous system repair</w:t>
            </w:r>
          </w:p>
        </w:tc>
      </w:tr>
      <w:tr>
        <w:tc>
          <w:tcPr>
            <w:tcW w:type="dxa" w:w="4320"/>
          </w:tcPr>
          <w:p>
            <w:r>
              <w:t>Pumpkin seeds</w:t>
            </w:r>
          </w:p>
        </w:tc>
        <w:tc>
          <w:tcPr>
            <w:tcW w:type="dxa" w:w="4320"/>
          </w:tcPr>
          <w:p>
            <w:r>
              <w:t>Anti-parasitic, rich in zinc and magnesium — supports immune function and sleep</w:t>
            </w:r>
          </w:p>
        </w:tc>
      </w:tr>
    </w:tbl>
    <w:p>
      <w:pPr>
        <w:spacing w:after="216" w:line="20" w:lineRule="exact"/>
      </w:pPr>
    </w:p>
    <w:p>
      <w:r>
        <w:rPr>
          <w:b/>
          <w:sz w:val="22"/>
        </w:rPr>
        <w:t>Fruits (Non-Acidic Only, Small Amounts)</w:t>
      </w:r>
    </w:p>
    <w:p>
      <w:r>
        <w:rPr>
          <w:sz w:val="22"/>
        </w:rPr>
        <w:t>Keep fruit intake small. Avoid all acidic fruits. Stick to these gentle, non-acidic options:</w:t>
      </w:r>
    </w:p>
    <w:tbl>
      <w:tblPr>
        <w:tblStyle w:val="TableGrid"/>
        <w:tblW w:type="auto" w:w="0"/>
        <w:tblLook w:firstColumn="1" w:firstRow="1" w:lastColumn="0" w:lastRow="0" w:noHBand="0" w:noVBand="1" w:val="04A0"/>
      </w:tblPr>
      <w:tblGrid>
        <w:gridCol w:w="4320"/>
        <w:gridCol w:w="4320"/>
      </w:tblGrid>
      <w:tr>
        <w:tc>
          <w:tcPr>
            <w:tcW w:type="dxa" w:w="4320"/>
            <w:shd w:fill="007a7a"/>
          </w:tcPr>
          <w:p>
            <w:r>
              <w:rPr>
                <w:b/>
                <w:color w:val="FFFFFF"/>
              </w:rPr>
              <w:t>Fruit</w:t>
            </w:r>
          </w:p>
        </w:tc>
        <w:tc>
          <w:tcPr>
            <w:tcW w:type="dxa" w:w="4320"/>
            <w:shd w:fill="007a7a"/>
          </w:tcPr>
          <w:p>
            <w:r>
              <w:rPr>
                <w:b/>
                <w:color w:val="FFFFFF"/>
              </w:rPr>
              <w:t>Why It Is Good For You</w:t>
            </w:r>
          </w:p>
        </w:tc>
      </w:tr>
      <w:tr>
        <w:tc>
          <w:tcPr>
            <w:tcW w:type="dxa" w:w="4320"/>
          </w:tcPr>
          <w:p>
            <w:r>
              <w:t>Blueberries (small portions)</w:t>
            </w:r>
          </w:p>
        </w:tc>
        <w:tc>
          <w:tcPr>
            <w:tcW w:type="dxa" w:w="4320"/>
          </w:tcPr>
          <w:p>
            <w:r>
              <w:t>Low acid, high in antioxidants — supports brain health and reduces oxidative stress</w:t>
            </w:r>
          </w:p>
        </w:tc>
      </w:tr>
      <w:tr>
        <w:tc>
          <w:tcPr>
            <w:tcW w:type="dxa" w:w="4320"/>
          </w:tcPr>
          <w:p>
            <w:r>
              <w:t>Pears (ripe, peeled, small amounts)</w:t>
            </w:r>
          </w:p>
        </w:tc>
        <w:tc>
          <w:tcPr>
            <w:tcW w:type="dxa" w:w="4320"/>
          </w:tcPr>
          <w:p>
            <w:r>
              <w:t>Gentle and non-acidic — easy to digest</w:t>
            </w:r>
          </w:p>
        </w:tc>
      </w:tr>
      <w:tr>
        <w:tc>
          <w:tcPr>
            <w:tcW w:type="dxa" w:w="4320"/>
          </w:tcPr>
          <w:p>
            <w:r>
              <w:t>Melon — honeydew or cantaloupe (small amounts)</w:t>
            </w:r>
          </w:p>
        </w:tc>
        <w:tc>
          <w:tcPr>
            <w:tcW w:type="dxa" w:w="4320"/>
          </w:tcPr>
          <w:p>
            <w:r>
              <w:t>Non-acidic, hydrating and gentle on the digestive system</w:t>
            </w:r>
          </w:p>
        </w:tc>
      </w:tr>
      <w:tr>
        <w:tc>
          <w:tcPr>
            <w:tcW w:type="dxa" w:w="4320"/>
          </w:tcPr>
          <w:p>
            <w:r>
              <w:t>Papaya (small amounts)</w:t>
            </w:r>
          </w:p>
        </w:tc>
        <w:tc>
          <w:tcPr>
            <w:tcW w:type="dxa" w:w="4320"/>
          </w:tcPr>
          <w:p>
            <w:r>
              <w:t>Anti-parasitic and supports protein digestion — very gentle</w:t>
            </w:r>
          </w:p>
        </w:tc>
      </w:tr>
      <w:tr>
        <w:tc>
          <w:tcPr>
            <w:tcW w:type="dxa" w:w="4320"/>
          </w:tcPr>
          <w:p>
            <w:r>
              <w:t>Banana (ripe, small amounts)</w:t>
            </w:r>
          </w:p>
        </w:tc>
        <w:tc>
          <w:tcPr>
            <w:tcW w:type="dxa" w:w="4320"/>
          </w:tcPr>
          <w:p>
            <w:r>
              <w:t>Non-acidic, easy to digest, provides potassium and supports nervous system calm</w:t>
            </w:r>
          </w:p>
        </w:tc>
      </w:tr>
    </w:tbl>
    <w:p>
      <w:pPr>
        <w:spacing w:after="216" w:line="20" w:lineRule="exact"/>
      </w:pPr>
    </w:p>
    <w:p>
      <w:r>
        <w:rPr>
          <w:b/>
          <w:sz w:val="22"/>
        </w:rPr>
        <w:t>Drinks</w:t>
      </w:r>
    </w:p>
    <w:tbl>
      <w:tblPr>
        <w:tblStyle w:val="TableGrid"/>
        <w:tblW w:type="auto" w:w="0"/>
        <w:tblLook w:firstColumn="1" w:firstRow="1" w:lastColumn="0" w:lastRow="0" w:noHBand="0" w:noVBand="1" w:val="04A0"/>
      </w:tblPr>
      <w:tblGrid>
        <w:gridCol w:w="4320"/>
        <w:gridCol w:w="4320"/>
      </w:tblGrid>
      <w:tr>
        <w:tc>
          <w:tcPr>
            <w:tcW w:type="dxa" w:w="4320"/>
            <w:shd w:fill="007a7a"/>
          </w:tcPr>
          <w:p>
            <w:r>
              <w:rPr>
                <w:b/>
                <w:color w:val="FFFFFF"/>
              </w:rPr>
              <w:t>Drink</w:t>
            </w:r>
          </w:p>
        </w:tc>
        <w:tc>
          <w:tcPr>
            <w:tcW w:type="dxa" w:w="4320"/>
            <w:shd w:fill="007a7a"/>
          </w:tcPr>
          <w:p>
            <w:r>
              <w:rPr>
                <w:b/>
                <w:color w:val="FFFFFF"/>
              </w:rPr>
              <w:t>Why It Is Good For You</w:t>
            </w:r>
          </w:p>
        </w:tc>
      </w:tr>
      <w:tr>
        <w:tc>
          <w:tcPr>
            <w:tcW w:type="dxa" w:w="4320"/>
          </w:tcPr>
          <w:p>
            <w:r>
              <w:t>Filtered water (2+ litres daily)</w:t>
            </w:r>
          </w:p>
        </w:tc>
        <w:tc>
          <w:tcPr>
            <w:tcW w:type="dxa" w:w="4320"/>
          </w:tcPr>
          <w:p>
            <w:r>
              <w:t>The most important thing — essential for kidney drainage, toxin clearance and absorption</w:t>
            </w:r>
          </w:p>
        </w:tc>
      </w:tr>
      <w:tr>
        <w:tc>
          <w:tcPr>
            <w:tcW w:type="dxa" w:w="4320"/>
          </w:tcPr>
          <w:p>
            <w:r>
              <w:t>Warm water with ginger</w:t>
            </w:r>
          </w:p>
        </w:tc>
        <w:tc>
          <w:tcPr>
            <w:tcW w:type="dxa" w:w="4320"/>
          </w:tcPr>
          <w:p>
            <w:r>
              <w:t>Soothing, anti-inflammatory and supports digestion — gentle and non-acidic</w:t>
            </w:r>
          </w:p>
        </w:tc>
      </w:tr>
      <w:tr>
        <w:tc>
          <w:tcPr>
            <w:tcW w:type="dxa" w:w="4320"/>
          </w:tcPr>
          <w:p>
            <w:r>
              <w:t>Chamomile tea</w:t>
            </w:r>
          </w:p>
        </w:tc>
        <w:tc>
          <w:tcPr>
            <w:tcW w:type="dxa" w:w="4320"/>
          </w:tcPr>
          <w:p>
            <w:r>
              <w:t>Calming, supports sleep (pineal gland) and the nervous system</w:t>
            </w:r>
          </w:p>
        </w:tc>
      </w:tr>
      <w:tr>
        <w:tc>
          <w:tcPr>
            <w:tcW w:type="dxa" w:w="4320"/>
          </w:tcPr>
          <w:p>
            <w:r>
              <w:t>Ginger tea</w:t>
            </w:r>
          </w:p>
        </w:tc>
        <w:tc>
          <w:tcPr>
            <w:tcW w:type="dxa" w:w="4320"/>
          </w:tcPr>
          <w:p>
            <w:r>
              <w:t>Anti-inflammatory, anti-parasitic and supports digestion</w:t>
            </w:r>
          </w:p>
        </w:tc>
      </w:tr>
      <w:tr>
        <w:tc>
          <w:tcPr>
            <w:tcW w:type="dxa" w:w="4320"/>
          </w:tcPr>
          <w:p>
            <w:r>
              <w:t>Nettle tea</w:t>
            </w:r>
          </w:p>
        </w:tc>
        <w:tc>
          <w:tcPr>
            <w:tcW w:type="dxa" w:w="4320"/>
          </w:tcPr>
          <w:p>
            <w:r>
              <w:t>Supports kidney function and reduces water retention</w:t>
            </w:r>
          </w:p>
        </w:tc>
      </w:tr>
      <w:tr>
        <w:tc>
          <w:tcPr>
            <w:tcW w:type="dxa" w:w="4320"/>
          </w:tcPr>
          <w:p>
            <w:r>
              <w:t>Dandelion root tea</w:t>
            </w:r>
          </w:p>
        </w:tc>
        <w:tc>
          <w:tcPr>
            <w:tcW w:type="dxa" w:w="4320"/>
          </w:tcPr>
          <w:p>
            <w:r>
              <w:t>Supports liver and kidney detox — drink 1–2 cups daily</w:t>
            </w:r>
          </w:p>
        </w:tc>
      </w:tr>
      <w:tr>
        <w:tc>
          <w:tcPr>
            <w:tcW w:type="dxa" w:w="4320"/>
          </w:tcPr>
          <w:p>
            <w:r>
              <w:t>Peppermint tea</w:t>
            </w:r>
          </w:p>
        </w:tc>
        <w:tc>
          <w:tcPr>
            <w:tcW w:type="dxa" w:w="4320"/>
          </w:tcPr>
          <w:p>
            <w:r>
              <w:t>Soothes the digestive system and reduces bloating</w:t>
            </w:r>
          </w:p>
        </w:tc>
      </w:tr>
    </w:tbl>
    <w:p>
      <w:pPr>
        <w:spacing w:after="288" w:line="20" w:lineRule="exact"/>
      </w:pPr>
    </w:p>
    <w:p>
      <w:r>
        <w:rPr>
          <w:b/>
          <w:sz w:val="24"/>
        </w:rPr>
        <w:t>Foods to Avoid</w:t>
      </w:r>
    </w:p>
    <w:tbl>
      <w:tblPr>
        <w:tblStyle w:val="TableGrid"/>
        <w:tblW w:type="auto" w:w="0"/>
        <w:tblLook w:firstColumn="1" w:firstRow="1" w:lastColumn="0" w:lastRow="0" w:noHBand="0" w:noVBand="1" w:val="04A0"/>
      </w:tblPr>
      <w:tblGrid>
        <w:gridCol w:w="4320"/>
        <w:gridCol w:w="4320"/>
      </w:tblGrid>
      <w:tr>
        <w:tc>
          <w:tcPr>
            <w:tcW w:type="dxa" w:w="4320"/>
            <w:shd w:fill="007a7a"/>
          </w:tcPr>
          <w:p>
            <w:r>
              <w:rPr>
                <w:b/>
                <w:color w:val="FFFFFF"/>
              </w:rPr>
              <w:t>Avoid</w:t>
            </w:r>
          </w:p>
        </w:tc>
        <w:tc>
          <w:tcPr>
            <w:tcW w:type="dxa" w:w="4320"/>
            <w:shd w:fill="007a7a"/>
          </w:tcPr>
          <w:p>
            <w:r>
              <w:rPr>
                <w:b/>
                <w:color w:val="FFFFFF"/>
              </w:rPr>
              <w:t>Why — In Simple Terms</w:t>
            </w:r>
          </w:p>
        </w:tc>
      </w:tr>
      <w:tr>
        <w:tc>
          <w:tcPr>
            <w:tcW w:type="dxa" w:w="4320"/>
          </w:tcPr>
          <w:p>
            <w:r>
              <w:t>All gluten — bread, challah, pasta, crackers, wheat, rye, barley, spelt</w:t>
            </w:r>
          </w:p>
        </w:tc>
        <w:tc>
          <w:tcPr>
            <w:tcW w:type="dxa" w:w="4320"/>
          </w:tcPr>
          <w:p>
            <w:r>
              <w:t>Directly damaging your immune system, gut lining and parathyroid glands. Challah is a specific trigger.</w:t>
            </w:r>
          </w:p>
        </w:tc>
      </w:tr>
      <w:tr>
        <w:tc>
          <w:tcPr>
            <w:tcW w:type="dxa" w:w="4320"/>
          </w:tcPr>
          <w:p>
            <w:r>
              <w:t>All dairy — milk, cheese, butter, cream, yoghurt</w:t>
            </w:r>
          </w:p>
        </w:tc>
        <w:tc>
          <w:tcPr>
            <w:tcW w:type="dxa" w:w="4320"/>
          </w:tcPr>
          <w:p>
            <w:r>
              <w:t>Adding to gut inflammation and hormonal disruption</w:t>
            </w:r>
          </w:p>
        </w:tc>
      </w:tr>
      <w:tr>
        <w:tc>
          <w:tcPr>
            <w:tcW w:type="dxa" w:w="4320"/>
          </w:tcPr>
          <w:p>
            <w:r>
              <w:t>All sugar — white sugar, honey, sweets, biscuits, cakes, fruit juice, fizzy drinks</w:t>
            </w:r>
          </w:p>
        </w:tc>
        <w:tc>
          <w:tcPr>
            <w:tcW w:type="dxa" w:w="4320"/>
          </w:tcPr>
          <w:p>
            <w:r>
              <w:t>Feeds Candida and gut pathogens. Disrupts hormonal balance.</w:t>
            </w:r>
          </w:p>
        </w:tc>
      </w:tr>
      <w:tr>
        <w:tc>
          <w:tcPr>
            <w:tcW w:type="dxa" w:w="4320"/>
          </w:tcPr>
          <w:p>
            <w:r>
              <w:t>Acidic fruits — oranges, grapefruit, lemons, limes, pineapple, strawberries, raspberries, tomatoes</w:t>
            </w:r>
          </w:p>
        </w:tc>
        <w:tc>
          <w:tcPr>
            <w:tcW w:type="dxa" w:w="4320"/>
          </w:tcPr>
          <w:p>
            <w:r>
              <w:t>Your body is already too acidic — these will make it worse</w:t>
            </w:r>
          </w:p>
        </w:tc>
      </w:tr>
      <w:tr>
        <w:tc>
          <w:tcPr>
            <w:tcW w:type="dxa" w:w="4320"/>
          </w:tcPr>
          <w:p>
            <w:r>
              <w:t>Acidic vegetables — tomatoes, raw onion in large amounts</w:t>
            </w:r>
          </w:p>
        </w:tc>
        <w:tc>
          <w:tcPr>
            <w:tcW w:type="dxa" w:w="4320"/>
          </w:tcPr>
          <w:p>
            <w:r>
              <w:t>Too acidic for your body right now</w:t>
            </w:r>
          </w:p>
        </w:tc>
      </w:tr>
      <w:tr>
        <w:tc>
          <w:tcPr>
            <w:tcW w:type="dxa" w:w="4320"/>
          </w:tcPr>
          <w:p>
            <w:r>
              <w:t>Processed and packaged foods</w:t>
            </w:r>
          </w:p>
        </w:tc>
        <w:tc>
          <w:tcPr>
            <w:tcW w:type="dxa" w:w="4320"/>
          </w:tcPr>
          <w:p>
            <w:r>
              <w:t>Full of hidden sugar, additives and chemicals that add to your toxic burden</w:t>
            </w:r>
          </w:p>
        </w:tc>
      </w:tr>
      <w:tr>
        <w:tc>
          <w:tcPr>
            <w:tcW w:type="dxa" w:w="4320"/>
          </w:tcPr>
          <w:p>
            <w:r>
              <w:t>Alcohol</w:t>
            </w:r>
          </w:p>
        </w:tc>
        <w:tc>
          <w:tcPr>
            <w:tcW w:type="dxa" w:w="4320"/>
          </w:tcPr>
          <w:p>
            <w:r>
              <w:t>Burdens the liver and disrupts hormonal balance</w:t>
            </w:r>
          </w:p>
        </w:tc>
      </w:tr>
      <w:tr>
        <w:tc>
          <w:tcPr>
            <w:tcW w:type="dxa" w:w="4320"/>
          </w:tcPr>
          <w:p>
            <w:r>
              <w:t>Artificial sweeteners</w:t>
            </w:r>
          </w:p>
        </w:tc>
        <w:tc>
          <w:tcPr>
            <w:tcW w:type="dxa" w:w="4320"/>
          </w:tcPr>
          <w:p>
            <w:r>
              <w:t>Disrupt gut bacteria and worsen neurological symptoms</w:t>
            </w:r>
          </w:p>
        </w:tc>
      </w:tr>
      <w:tr>
        <w:tc>
          <w:tcPr>
            <w:tcW w:type="dxa" w:w="4320"/>
          </w:tcPr>
          <w:p>
            <w:r>
              <w:t>Peanuts and peanut butter</w:t>
            </w:r>
          </w:p>
        </w:tc>
        <w:tc>
          <w:tcPr>
            <w:tcW w:type="dxa" w:w="4320"/>
          </w:tcPr>
          <w:p>
            <w:r>
              <w:t>High in mould toxins — worsen fungal burden</w:t>
            </w:r>
          </w:p>
        </w:tc>
      </w:tr>
    </w:tbl>
    <w:p>
      <w:pPr>
        <w:spacing w:after="432" w:line="20" w:lineRule="exact"/>
      </w:pPr>
    </w:p>
    <w:p>
      <w:pPr>
        <w:pStyle w:val="Heading1"/>
      </w:pPr>
      <w:r>
        <w:t>SECTION 5 — YOUR EMOTIONAL HEALING</w:t>
      </w:r>
    </w:p>
    <w:p>
      <w:r>
        <w:rPr>
          <w:sz w:val="22"/>
        </w:rPr>
        <w:t>This section is about the emotional side of your healing. Please read it gently. The emotional findings are significant — and they are directly connected to your physical symptoms, particularly in your spinal cord, liver and kidneys.</w:t>
      </w:r>
    </w:p>
    <w:p>
      <w:pPr>
        <w:spacing w:after="216" w:line="20" w:lineRule="exact"/>
      </w:pPr>
    </w:p>
    <w:p>
      <w:r>
        <w:rPr>
          <w:b/>
          <w:sz w:val="24"/>
        </w:rPr>
        <w:t>What We Found — In Plain English</w:t>
      </w:r>
    </w:p>
    <w:p>
      <w:pPr>
        <w:spacing w:after="144" w:line="20" w:lineRule="exact"/>
      </w:pPr>
    </w:p>
    <w:p>
      <w:r>
        <w:rPr>
          <w:b/>
          <w:sz w:val="22"/>
        </w:rPr>
        <w:t>Mental Trauma Connected to Your Spouse</w:t>
      </w:r>
    </w:p>
    <w:p>
      <w:r>
        <w:rPr>
          <w:sz w:val="22"/>
        </w:rPr>
        <w:t>We found mental trauma specifically connected to your spouse. This is sitting in your body and contributing to the physical findings — particularly in the spinal cord, which is carrying both emotional burden and energy blockage. Mental trauma from a close relationship can be stored in the body for a very long time. You do not need to do anything about your relationship right now. The practices below will help you begin to release this gently, in your own time and in your own way.</w:t>
      </w:r>
    </w:p>
    <w:p>
      <w:pPr>
        <w:spacing w:after="144" w:line="20" w:lineRule="exact"/>
      </w:pPr>
    </w:p>
    <w:p>
      <w:r>
        <w:rPr>
          <w:b/>
          <w:sz w:val="22"/>
        </w:rPr>
        <w:t>Delusion</w:t>
      </w:r>
    </w:p>
    <w:p>
      <w:r>
        <w:rPr>
          <w:sz w:val="22"/>
        </w:rPr>
        <w:t>We also found a delusion pattern — this means your body is holding a belief or perception that is not fully grounded in reality, often formed during a time of stress or trauma. This can show up as distorted thinking, difficulty trusting your own perceptions, or a persistent sense that something is wrong even when things are okay. This is connected to the mental trauma finding and will improve as the emotional healing work progresses.</w:t>
      </w:r>
    </w:p>
    <w:p>
      <w:pPr>
        <w:spacing w:after="144" w:line="20" w:lineRule="exact"/>
      </w:pPr>
    </w:p>
    <w:p>
      <w:r>
        <w:rPr>
          <w:b/>
          <w:sz w:val="22"/>
        </w:rPr>
        <w:t>Inherited Trapped Emotion</w:t>
      </w:r>
    </w:p>
    <w:p>
      <w:r>
        <w:rPr>
          <w:sz w:val="22"/>
        </w:rPr>
        <w:t>We found both an inherited trapped emotion and a general trapped emotion in your body. The inherited emotion is one that was passed down through your family line — it is not originally yours, but it has lodged in your body and is contributing to your symptoms. Releasing it is part of the healing.</w:t>
      </w:r>
    </w:p>
    <w:p>
      <w:pPr>
        <w:spacing w:after="144" w:line="20" w:lineRule="exact"/>
      </w:pPr>
    </w:p>
    <w:p>
      <w:r>
        <w:rPr>
          <w:b/>
          <w:sz w:val="22"/>
        </w:rPr>
        <w:t>In Your Heart</w:t>
      </w:r>
    </w:p>
    <w:p>
      <w:r>
        <w:rPr>
          <w:sz w:val="22"/>
        </w:rPr>
        <w:t>Your heart is carrying betrayal, feeling forlorn and love unreceived. These are deep feelings — the pain of being let down, feeling alone and love that was not given or returned.</w:t>
      </w:r>
    </w:p>
    <w:p>
      <w:pPr>
        <w:spacing w:after="144" w:line="20" w:lineRule="exact"/>
      </w:pPr>
    </w:p>
    <w:p>
      <w:r>
        <w:rPr>
          <w:b/>
          <w:sz w:val="22"/>
        </w:rPr>
        <w:t>In Your Liver</w:t>
      </w:r>
    </w:p>
    <w:p>
      <w:r>
        <w:rPr>
          <w:sz w:val="22"/>
        </w:rPr>
        <w:t>Your liver is holding anger, bitterness and guilt. These emotions are directly affecting your liver function and contributing to the liver fluke finding. Anger and bitterness often build up when we feel we have been treated unfairly. Guilt sits here when we carry responsibility for things that were not fully ours to carry.</w:t>
      </w:r>
    </w:p>
    <w:p>
      <w:pPr>
        <w:spacing w:after="144" w:line="20" w:lineRule="exact"/>
      </w:pPr>
    </w:p>
    <w:p>
      <w:r>
        <w:rPr>
          <w:b/>
          <w:sz w:val="22"/>
        </w:rPr>
        <w:t>In Your Stomach</w:t>
      </w:r>
    </w:p>
    <w:p>
      <w:r>
        <w:rPr>
          <w:sz w:val="22"/>
        </w:rPr>
        <w:t>Your digestive centre is holding disgust and worry. These feelings sit in the stomach and directly affect digestion and absorption.</w:t>
      </w:r>
    </w:p>
    <w:p>
      <w:pPr>
        <w:spacing w:after="144" w:line="20" w:lineRule="exact"/>
      </w:pPr>
    </w:p>
    <w:p>
      <w:r>
        <w:rPr>
          <w:b/>
          <w:sz w:val="22"/>
        </w:rPr>
        <w:t>In Your Kidneys</w:t>
      </w:r>
    </w:p>
    <w:p>
      <w:r>
        <w:rPr>
          <w:sz w:val="22"/>
        </w:rPr>
        <w:t>Your kidneys are holding dread, fear and horror. The kidneys hold deep fear — this is contributing to the kidney burden and the biogenic salts finding.</w:t>
      </w:r>
    </w:p>
    <w:p>
      <w:pPr>
        <w:spacing w:after="144" w:line="20" w:lineRule="exact"/>
      </w:pPr>
    </w:p>
    <w:p>
      <w:r>
        <w:rPr>
          <w:b/>
          <w:sz w:val="22"/>
        </w:rPr>
        <w:t>In Your Glands and Reproductive Organs</w:t>
      </w:r>
    </w:p>
    <w:p>
      <w:r>
        <w:rPr>
          <w:sz w:val="22"/>
        </w:rPr>
        <w:t>This area is holding humiliation, jealousy, longing and overwhelm. These are deep feelings — often connected to experiences that made us feel small, envious of what others have, or longing for something we feel we cannot have.</w:t>
      </w:r>
    </w:p>
    <w:p>
      <w:pPr>
        <w:spacing w:after="288" w:line="20" w:lineRule="exact"/>
      </w:pPr>
    </w:p>
    <w:p>
      <w:r>
        <w:rPr>
          <w:b/>
          <w:sz w:val="24"/>
        </w:rPr>
        <w:t>Simple Daily Practices</w:t>
      </w:r>
    </w:p>
    <w:tbl>
      <w:tblPr>
        <w:tblStyle w:val="TableGrid"/>
        <w:tblW w:type="auto" w:w="0"/>
        <w:tblLook w:firstColumn="1" w:firstRow="1" w:lastColumn="0" w:lastRow="0" w:noHBand="0" w:noVBand="1" w:val="04A0"/>
      </w:tblPr>
      <w:tblGrid>
        <w:gridCol w:w="2880"/>
        <w:gridCol w:w="2880"/>
        <w:gridCol w:w="2880"/>
      </w:tblGrid>
      <w:tr>
        <w:tc>
          <w:tcPr>
            <w:tcW w:type="dxa" w:w="2880"/>
            <w:shd w:fill="007a7a"/>
          </w:tcPr>
          <w:p>
            <w:r>
              <w:rPr>
                <w:b/>
                <w:color w:val="FFFFFF"/>
              </w:rPr>
              <w:t>Practice</w:t>
            </w:r>
          </w:p>
        </w:tc>
        <w:tc>
          <w:tcPr>
            <w:tcW w:type="dxa" w:w="2880"/>
            <w:shd w:fill="007a7a"/>
          </w:tcPr>
          <w:p>
            <w:r>
              <w:rPr>
                <w:b/>
                <w:color w:val="FFFFFF"/>
              </w:rPr>
              <w:t>How To Do It</w:t>
            </w:r>
          </w:p>
        </w:tc>
        <w:tc>
          <w:tcPr>
            <w:tcW w:type="dxa" w:w="2880"/>
            <w:shd w:fill="007a7a"/>
          </w:tcPr>
          <w:p>
            <w:r>
              <w:rPr>
                <w:b/>
                <w:color w:val="FFFFFF"/>
              </w:rPr>
              <w:t>How Often</w:t>
            </w:r>
          </w:p>
        </w:tc>
      </w:tr>
      <w:tr>
        <w:tc>
          <w:tcPr>
            <w:tcW w:type="dxa" w:w="2880"/>
          </w:tcPr>
          <w:p>
            <w:r>
              <w:t>Hand on heart breathing</w:t>
            </w:r>
          </w:p>
        </w:tc>
        <w:tc>
          <w:tcPr>
            <w:tcW w:type="dxa" w:w="2880"/>
          </w:tcPr>
          <w:p>
            <w:r>
              <w:t>Sit quietly. Place one hand on your heart. Breathe in slowly for 4 counts, breathe out slowly for 6 counts. As you breathe out, imagine releasing the betrayal, the feeling of being forlorn, the love unreceived. You do not need to do anything about your relationship. Just breathe and release. Do this for 5–10 minutes.</w:t>
            </w:r>
          </w:p>
        </w:tc>
        <w:tc>
          <w:tcPr>
            <w:tcW w:type="dxa" w:w="2880"/>
          </w:tcPr>
          <w:p>
            <w:r>
              <w:t>Every morning and before sleep</w:t>
            </w:r>
          </w:p>
        </w:tc>
      </w:tr>
      <w:tr>
        <w:tc>
          <w:tcPr>
            <w:tcW w:type="dxa" w:w="2880"/>
          </w:tcPr>
          <w:p>
            <w:r>
              <w:t>Liver release — letting go practice</w:t>
            </w:r>
          </w:p>
        </w:tc>
        <w:tc>
          <w:tcPr>
            <w:tcW w:type="dxa" w:w="2880"/>
          </w:tcPr>
          <w:p>
            <w:r>
              <w:t>Sit quietly. Place your hand over your liver (right side of your abdomen, under your ribs). Breathe slowly. Say quietly: 'I release anger. I release bitterness. I release guilt. I choose to let this go — not for anyone else, but for me and for my body.' Say the words even if they do not feel fully true yet.</w:t>
            </w:r>
          </w:p>
        </w:tc>
        <w:tc>
          <w:tcPr>
            <w:tcW w:type="dxa" w:w="2880"/>
          </w:tcPr>
          <w:p>
            <w:r>
              <w:t>Daily, especially in the evening</w:t>
            </w:r>
          </w:p>
        </w:tc>
      </w:tr>
      <w:tr>
        <w:tc>
          <w:tcPr>
            <w:tcW w:type="dxa" w:w="2880"/>
          </w:tcPr>
          <w:p>
            <w:r>
              <w:t>Kidney fear release</w:t>
            </w:r>
          </w:p>
        </w:tc>
        <w:tc>
          <w:tcPr>
            <w:tcW w:type="dxa" w:w="2880"/>
          </w:tcPr>
          <w:p>
            <w:r>
              <w:t>Place both hands over your lower back (kidney area). Breathe slowly and say: 'I release fear. I release dread. I am safe. I am supported.' Repeat 5–10 times.</w:t>
            </w:r>
          </w:p>
        </w:tc>
        <w:tc>
          <w:tcPr>
            <w:tcW w:type="dxa" w:w="2880"/>
          </w:tcPr>
          <w:p>
            <w:r>
              <w:t>Daily, especially before sleep</w:t>
            </w:r>
          </w:p>
        </w:tc>
      </w:tr>
      <w:tr>
        <w:tc>
          <w:tcPr>
            <w:tcW w:type="dxa" w:w="2880"/>
          </w:tcPr>
          <w:p>
            <w:r>
              <w:t>Grounding practice for the spinal cord</w:t>
            </w:r>
          </w:p>
        </w:tc>
        <w:tc>
          <w:tcPr>
            <w:tcW w:type="dxa" w:w="2880"/>
          </w:tcPr>
          <w:p>
            <w:r>
              <w:t>Sit with your back straight and your feet flat on the floor. Feel the weight of your body. Breathe slowly. Say: 'I am here. I am safe. I am grounded.' This helps release the energy blockage and emotional burden sitting in the spinal cord.</w:t>
            </w:r>
          </w:p>
        </w:tc>
        <w:tc>
          <w:tcPr>
            <w:tcW w:type="dxa" w:w="2880"/>
          </w:tcPr>
          <w:p>
            <w:r>
              <w:t>Morning, 5 minutes</w:t>
            </w:r>
          </w:p>
        </w:tc>
      </w:tr>
      <w:tr>
        <w:tc>
          <w:tcPr>
            <w:tcW w:type="dxa" w:w="2880"/>
          </w:tcPr>
          <w:p>
            <w:r>
              <w:t>Write it down and let it go</w:t>
            </w:r>
          </w:p>
        </w:tc>
        <w:tc>
          <w:tcPr>
            <w:tcW w:type="dxa" w:w="2880"/>
          </w:tcPr>
          <w:p>
            <w:r>
              <w:t>Take a piece of paper. Write down anything that is weighing on you — feelings about your spouse, fears, things you have never said. Do not edit it. When you are done, fold the paper and put it away or tear it up. This is just for you.</w:t>
            </w:r>
          </w:p>
        </w:tc>
        <w:tc>
          <w:tcPr>
            <w:tcW w:type="dxa" w:w="2880"/>
          </w:tcPr>
          <w:p>
            <w:r>
              <w:t>Once a week, or whenever you feel heavy</w:t>
            </w:r>
          </w:p>
        </w:tc>
      </w:tr>
      <w:tr>
        <w:tc>
          <w:tcPr>
            <w:tcW w:type="dxa" w:w="2880"/>
          </w:tcPr>
          <w:p>
            <w:r>
              <w:t>Self-compassion practice</w:t>
            </w:r>
          </w:p>
        </w:tc>
        <w:tc>
          <w:tcPr>
            <w:tcW w:type="dxa" w:w="2880"/>
          </w:tcPr>
          <w:p>
            <w:r>
              <w:t>When you notice feelings of humiliation, shame or overwhelm, place your hand on your heart and say: 'I am enough. I am worthy. I deserve to feel well.' Say it even if it does not feel true yet.</w:t>
            </w:r>
          </w:p>
        </w:tc>
        <w:tc>
          <w:tcPr>
            <w:tcW w:type="dxa" w:w="2880"/>
          </w:tcPr>
          <w:p>
            <w:r>
              <w:t>Whenever you need it</w:t>
            </w:r>
          </w:p>
        </w:tc>
      </w:tr>
    </w:tbl>
    <w:p>
      <w:pPr>
        <w:spacing w:after="216" w:line="20" w:lineRule="exact"/>
      </w:pPr>
    </w:p>
    <w:p>
      <w:r>
        <w:rPr>
          <w:b/>
          <w:sz w:val="24"/>
        </w:rPr>
        <w:t>Deeper Support — When You Feel Ready</w:t>
      </w:r>
    </w:p>
    <w:p>
      <w:pPr>
        <w:pStyle w:val="ListBullet"/>
      </w:pPr>
      <w:r>
        <w:t>Emotion Code or Body Code sessions — a gentle, non-invasive way to release trapped emotions, including the inherited trapped emotion and the spouse-related mental trauma. Your practitioner can help with this.</w:t>
      </w:r>
    </w:p>
    <w:p>
      <w:pPr>
        <w:pStyle w:val="ListBullet"/>
      </w:pPr>
      <w:r>
        <w:t>Trauma-informed therapy or EMDR — particularly helpful for processing the mental trauma connected to your spouse and the delusion pattern</w:t>
      </w:r>
    </w:p>
    <w:p>
      <w:pPr>
        <w:pStyle w:val="ListBullet"/>
      </w:pPr>
      <w:r>
        <w:t>Prayer and spiritual practice — if this is part of your life, it is a powerful support for emotional healing and for releasing what we have been carrying</w:t>
      </w:r>
    </w:p>
    <w:p>
      <w:pPr>
        <w:spacing w:after="216" w:line="20" w:lineRule="exact"/>
      </w:pPr>
    </w:p>
    <w:p>
      <w:r>
        <w:rPr>
          <w:i/>
          <w:sz w:val="22"/>
        </w:rPr>
        <w:t>A gentle reminder: the mental trauma and emotional weight you are carrying are real, and they are sitting in your body. Healing the physical and the emotional together gives your body the best possible chance to recover fully. You deserve to feel well.</w:t>
      </w:r>
    </w:p>
    <w:p>
      <w:pPr>
        <w:spacing w:after="432" w:line="20" w:lineRule="exact"/>
      </w:pPr>
    </w:p>
    <w:p>
      <w:pPr>
        <w:spacing w:before="120" w:after="120"/>
        <w:pBdr>
          <w:bottom w:val="single" w:sz="6" w:space="1" w:color="999999"/>
        </w:pBdr>
      </w:pPr>
    </w:p>
    <w:p>
      <w:pPr>
        <w:spacing w:after="288" w:line="20" w:lineRule="exact"/>
      </w:pPr>
    </w:p>
    <w:p>
      <w:r>
        <w:rPr>
          <w:b/>
          <w:sz w:val="24"/>
        </w:rPr>
        <w:t>A Final Word</w:t>
      </w:r>
    </w:p>
    <w:p>
      <w:r>
        <w:rPr>
          <w:sz w:val="22"/>
        </w:rPr>
        <w:t>Rachael, your body has been carrying a great deal — in your gut, your spinal cord, your liver and your heart. The fact that you are here, doing this work, is an act of courage and self-love. Your body is ready to heal. Now it has a clear plan and the right support. Take it one step at a time. Your practitioner is with you every step of the way.</w:t>
      </w:r>
    </w:p>
    <w:p>
      <w:pPr>
        <w:spacing w:after="288" w:line="20" w:lineRule="exact"/>
      </w:pPr>
    </w:p>
    <w:p>
      <w:pPr>
        <w:jc w:val="center"/>
      </w:pPr>
      <w:r>
        <w:rPr>
          <w:i/>
          <w:sz w:val="20"/>
        </w:rPr>
        <w:t>Rachael Grosskopf  |  Protocol prepared by Riico Health  |  12 August 2026</w:t>
      </w:r>
    </w:p>
    <w:sectPr w:rsidR="00FC693F" w:rsidRPr="0006063C" w:rsidSect="00034616">
      <w:footerReference w:type="default" r:id="rId9"/>
      <w:pgSz w:w="12240" w:h="15840"/>
      <w:pgMar w:top="1440" w:right="1800" w:bottom="1440" w:left="180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66666"/>
        <w:sz w:val="18"/>
      </w:rPr>
      <w:t xml:space="preserve">Riico Health  |  Rachael Grosskopf  |  August 2026    Page </w:t>
    </w:r>
    <w: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color w:val="202020"/>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007A7A"/>
      <w:sz w:val="3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007A7A"/>
      <w:sz w:val="28"/>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rial" w:hAnsi="Arial" w:eastAsia="Arial"/>
      <w:b/>
      <w:bCs/>
      <w:color w:val="007A7A"/>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ascii="Arial" w:hAnsi="Arial" w:eastAsia="Arial"/>
      <w:b/>
      <w:bCs/>
      <w:i/>
      <w:iCs/>
      <w:color w:val="007A7A"/>
      <w:sz w:val="22"/>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b/>
      <w:color w:val="007A7A"/>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